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407" w:rsidRPr="00D931B0" w:rsidRDefault="00F00407" w:rsidP="00872C89">
      <w:pPr>
        <w:ind w:left="720" w:hanging="360"/>
        <w:rPr>
          <w:rFonts w:ascii="Calibri" w:hAnsi="Calibri" w:cs="Calibri"/>
          <w:b/>
          <w:sz w:val="36"/>
          <w:szCs w:val="36"/>
        </w:rPr>
      </w:pPr>
      <w:r>
        <w:rPr>
          <w:noProof/>
        </w:rPr>
        <w:pict>
          <v:line id="Straight Connector 4" o:spid="_x0000_s1026" style="position:absolute;left:0;text-align:left;flip:y;z-index:251655680;visibility:visible" from="-11.25pt,-9pt" to="546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" strokecolor="#002060" strokeweight="1pt">
            <o:lock v:ext="edit" shapetype="f"/>
          </v:line>
        </w:pict>
      </w:r>
      <w:r>
        <w:rPr>
          <w:noProof/>
        </w:rPr>
        <w:pict>
          <v:line id="Straight Connector 3" o:spid="_x0000_s1027" style="position:absolute;left:0;text-align:left;flip:y;z-index:251654656;visibility:visible" from="-12pt,-14.25pt" to="545.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" strokecolor="#fc0" strokeweight="2.25pt">
            <o:lock v:ext="edit" shapetype="f"/>
          </v:line>
        </w:pict>
      </w:r>
    </w:p>
    <w:p w:rsidR="00F00407" w:rsidRPr="00D931B0" w:rsidRDefault="00F00407" w:rsidP="00872C89">
      <w:pPr>
        <w:ind w:left="720" w:hanging="360"/>
        <w:rPr>
          <w:rFonts w:ascii="Calibri" w:hAnsi="Calibri" w:cs="Calibri"/>
          <w:b/>
          <w:sz w:val="36"/>
          <w:szCs w:val="36"/>
        </w:rPr>
      </w:pPr>
    </w:p>
    <w:p w:rsidR="00F00407" w:rsidRPr="00D931B0" w:rsidRDefault="00F00407" w:rsidP="001A2F0C">
      <w:pPr>
        <w:pStyle w:val="Header"/>
        <w:rPr>
          <w:rFonts w:ascii="Calibri" w:hAnsi="Calibri" w:cs="Calibri"/>
        </w:rPr>
      </w:pPr>
    </w:p>
    <w:p w:rsidR="00F00407" w:rsidRPr="00D931B0" w:rsidRDefault="00F00407" w:rsidP="001A2F0C">
      <w:pPr>
        <w:pStyle w:val="Header"/>
        <w:rPr>
          <w:rFonts w:ascii="Calibri" w:hAnsi="Calibri" w:cs="Calibri"/>
        </w:rPr>
      </w:pPr>
    </w:p>
    <w:p w:rsidR="00F00407" w:rsidRPr="00D931B0" w:rsidRDefault="00F00407" w:rsidP="001A2F0C">
      <w:pPr>
        <w:pStyle w:val="Header"/>
        <w:rPr>
          <w:rFonts w:ascii="Calibri" w:hAnsi="Calibri" w:cs="Calibri"/>
        </w:rPr>
      </w:pPr>
    </w:p>
    <w:p w:rsidR="00F00407" w:rsidRPr="00D931B0" w:rsidRDefault="00F00407" w:rsidP="001A2F0C">
      <w:pPr>
        <w:pStyle w:val="Header"/>
        <w:rPr>
          <w:rFonts w:ascii="Calibri" w:hAnsi="Calibri" w:cs="Calibri"/>
        </w:rPr>
      </w:pPr>
    </w:p>
    <w:p w:rsidR="00F00407" w:rsidRPr="00D931B0" w:rsidRDefault="00F00407" w:rsidP="001A2F0C">
      <w:pPr>
        <w:ind w:left="720" w:hanging="360"/>
        <w:jc w:val="center"/>
        <w:rPr>
          <w:rFonts w:ascii="Calibri" w:hAnsi="Calibri" w:cs="Calibri"/>
          <w:b/>
          <w:noProof/>
        </w:rPr>
      </w:pPr>
    </w:p>
    <w:p w:rsidR="00F00407" w:rsidRPr="00D931B0" w:rsidRDefault="00F00407" w:rsidP="001A2F0C">
      <w:pPr>
        <w:ind w:left="720" w:hanging="360"/>
        <w:jc w:val="center"/>
        <w:rPr>
          <w:rFonts w:ascii="Calibri" w:hAnsi="Calibri" w:cs="Calibri"/>
          <w:b/>
          <w:noProof/>
        </w:rPr>
      </w:pPr>
      <w:r w:rsidRPr="00E144E7">
        <w:rPr>
          <w:rFonts w:ascii="Calibri" w:hAnsi="Calibri" w:cs="Calibri"/>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5" type="#_x0000_t75" alt="lynnfield" style="width:218.25pt;height:196.5pt;visibility:visible">
            <v:imagedata r:id="rId7" o:title=""/>
          </v:shape>
        </w:pict>
      </w:r>
    </w:p>
    <w:p w:rsidR="00F00407" w:rsidRPr="00D931B0" w:rsidRDefault="00F00407" w:rsidP="001A2F0C">
      <w:pPr>
        <w:ind w:left="720" w:hanging="360"/>
        <w:jc w:val="center"/>
        <w:rPr>
          <w:rFonts w:ascii="Calibri" w:hAnsi="Calibri" w:cs="Calibri"/>
          <w:b/>
          <w:noProof/>
        </w:rPr>
      </w:pPr>
    </w:p>
    <w:p w:rsidR="00F00407" w:rsidRPr="00D931B0" w:rsidRDefault="00F00407" w:rsidP="001A2F0C">
      <w:pPr>
        <w:ind w:left="720" w:hanging="360"/>
        <w:jc w:val="center"/>
        <w:rPr>
          <w:rFonts w:ascii="Calibri" w:hAnsi="Calibri" w:cs="Calibri"/>
          <w:b/>
          <w:noProof/>
        </w:rPr>
      </w:pPr>
    </w:p>
    <w:p w:rsidR="00F00407" w:rsidRPr="00D931B0" w:rsidRDefault="00F00407" w:rsidP="001A2F0C">
      <w:pPr>
        <w:ind w:left="720" w:hanging="360"/>
        <w:jc w:val="center"/>
        <w:rPr>
          <w:rFonts w:ascii="Calibri" w:hAnsi="Calibri" w:cs="Calibri"/>
          <w:b/>
          <w:noProof/>
        </w:rPr>
      </w:pPr>
    </w:p>
    <w:p w:rsidR="00F00407" w:rsidRPr="00D931B0" w:rsidRDefault="00F00407" w:rsidP="001A2F0C">
      <w:pPr>
        <w:ind w:left="720" w:hanging="360"/>
        <w:jc w:val="center"/>
        <w:rPr>
          <w:rFonts w:ascii="Calibri" w:hAnsi="Calibri" w:cs="Calibri"/>
          <w:b/>
          <w:noProof/>
        </w:rPr>
      </w:pPr>
    </w:p>
    <w:p w:rsidR="00F00407" w:rsidRPr="00D931B0" w:rsidRDefault="00F00407" w:rsidP="001A2F0C">
      <w:pPr>
        <w:jc w:val="center"/>
        <w:rPr>
          <w:rFonts w:ascii="Calibri" w:hAnsi="Calibri" w:cs="Calibri"/>
          <w:b/>
          <w:sz w:val="48"/>
          <w:szCs w:val="48"/>
        </w:rPr>
      </w:pPr>
      <w:r w:rsidRPr="00D931B0">
        <w:rPr>
          <w:rFonts w:ascii="Calibri" w:hAnsi="Calibri" w:cs="Calibri"/>
          <w:b/>
          <w:sz w:val="48"/>
          <w:szCs w:val="48"/>
        </w:rPr>
        <w:t>Field Use Guidelines &amp; Handbook</w:t>
      </w:r>
    </w:p>
    <w:p w:rsidR="00F00407" w:rsidRDefault="00F00407" w:rsidP="001A2F0C">
      <w:pPr>
        <w:jc w:val="center"/>
        <w:rPr>
          <w:rFonts w:ascii="Calibri" w:hAnsi="Calibri" w:cs="Calibri"/>
          <w:b/>
          <w:sz w:val="48"/>
          <w:szCs w:val="48"/>
        </w:rPr>
      </w:pPr>
      <w:r>
        <w:rPr>
          <w:rFonts w:ascii="Calibri" w:hAnsi="Calibri" w:cs="Calibri"/>
          <w:b/>
          <w:sz w:val="48"/>
          <w:szCs w:val="48"/>
        </w:rPr>
        <w:t>January 17, 2018</w:t>
      </w:r>
    </w:p>
    <w:p w:rsidR="00F00407" w:rsidRDefault="00F00407" w:rsidP="00B70618">
      <w:pPr>
        <w:jc w:val="center"/>
        <w:rPr>
          <w:rFonts w:ascii="Calibri" w:hAnsi="Calibri" w:cs="Calibri"/>
          <w:b/>
          <w:sz w:val="48"/>
          <w:szCs w:val="48"/>
        </w:rPr>
      </w:pPr>
      <w:r>
        <w:rPr>
          <w:rFonts w:ascii="Calibri" w:hAnsi="Calibri" w:cs="Calibri"/>
          <w:b/>
          <w:sz w:val="48"/>
          <w:szCs w:val="48"/>
        </w:rPr>
        <w:t>Version 1.7</w:t>
      </w:r>
    </w:p>
    <w:p w:rsidR="00F00407" w:rsidRPr="00D931B0" w:rsidRDefault="00F00407" w:rsidP="00B70618">
      <w:pPr>
        <w:jc w:val="center"/>
        <w:rPr>
          <w:rFonts w:ascii="Calibri" w:hAnsi="Calibri" w:cs="Calibri"/>
          <w:sz w:val="48"/>
          <w:szCs w:val="48"/>
        </w:rPr>
      </w:pPr>
    </w:p>
    <w:p w:rsidR="00F00407" w:rsidRPr="00D931B0" w:rsidRDefault="00F00407" w:rsidP="001A2F0C">
      <w:pPr>
        <w:jc w:val="center"/>
        <w:rPr>
          <w:rFonts w:ascii="Calibri" w:hAnsi="Calibri" w:cs="Calibri"/>
          <w:sz w:val="48"/>
          <w:szCs w:val="48"/>
        </w:rPr>
      </w:pPr>
    </w:p>
    <w:p w:rsidR="00F00407" w:rsidRPr="00D931B0" w:rsidRDefault="00F00407" w:rsidP="001A2F0C">
      <w:pPr>
        <w:jc w:val="center"/>
        <w:rPr>
          <w:rFonts w:ascii="Calibri" w:hAnsi="Calibri" w:cs="Calibri"/>
          <w:sz w:val="48"/>
          <w:szCs w:val="48"/>
        </w:rPr>
      </w:pPr>
    </w:p>
    <w:p w:rsidR="00F00407" w:rsidRPr="00D931B0" w:rsidRDefault="00F00407" w:rsidP="001A2F0C">
      <w:pPr>
        <w:jc w:val="center"/>
        <w:rPr>
          <w:rFonts w:ascii="Calibri" w:hAnsi="Calibri" w:cs="Calibri"/>
          <w:sz w:val="48"/>
          <w:szCs w:val="48"/>
        </w:rPr>
      </w:pPr>
    </w:p>
    <w:p w:rsidR="00F00407" w:rsidRPr="00D931B0" w:rsidRDefault="00F00407" w:rsidP="001A2F0C">
      <w:pPr>
        <w:jc w:val="center"/>
        <w:rPr>
          <w:rFonts w:ascii="Calibri" w:hAnsi="Calibri" w:cs="Calibri"/>
          <w:sz w:val="48"/>
          <w:szCs w:val="48"/>
        </w:rPr>
      </w:pPr>
      <w:r>
        <w:rPr>
          <w:noProof/>
        </w:rPr>
        <w:pict>
          <v:shape id="Picture 1" o:spid="_x0000_s1028" type="#_x0000_t75" alt="Lynnfield Seal" style="position:absolute;left:0;text-align:left;margin-left:228.85pt;margin-top:9.75pt;width:81.8pt;height:83.25pt;z-index:251653632;visibility:visible">
            <v:imagedata r:id="rId8" o:title=""/>
          </v:shape>
        </w:pict>
      </w:r>
    </w:p>
    <w:p w:rsidR="00F00407" w:rsidRPr="00D931B0" w:rsidRDefault="00F00407" w:rsidP="001A2F0C">
      <w:pPr>
        <w:jc w:val="center"/>
        <w:rPr>
          <w:rFonts w:ascii="Calibri" w:hAnsi="Calibri" w:cs="Calibri"/>
          <w:sz w:val="48"/>
          <w:szCs w:val="48"/>
        </w:rPr>
      </w:pPr>
    </w:p>
    <w:p w:rsidR="00F00407" w:rsidRPr="00D931B0" w:rsidRDefault="00F00407" w:rsidP="001A2F0C">
      <w:pPr>
        <w:jc w:val="center"/>
        <w:rPr>
          <w:rFonts w:ascii="Calibri" w:hAnsi="Calibri" w:cs="Calibri"/>
          <w:sz w:val="48"/>
          <w:szCs w:val="48"/>
        </w:rPr>
      </w:pPr>
    </w:p>
    <w:p w:rsidR="00F00407" w:rsidRPr="00D931B0" w:rsidRDefault="00F00407" w:rsidP="001A2F0C">
      <w:pPr>
        <w:tabs>
          <w:tab w:val="left" w:pos="1200"/>
        </w:tabs>
        <w:rPr>
          <w:rFonts w:ascii="Calibri" w:hAnsi="Calibri" w:cs="Calibri"/>
          <w:sz w:val="40"/>
          <w:szCs w:val="40"/>
        </w:rPr>
      </w:pPr>
      <w:r w:rsidRPr="00D931B0">
        <w:rPr>
          <w:rFonts w:ascii="Calibri" w:hAnsi="Calibri" w:cs="Calibri"/>
          <w:sz w:val="40"/>
          <w:szCs w:val="40"/>
        </w:rPr>
        <w:tab/>
      </w:r>
    </w:p>
    <w:p w:rsidR="00F00407" w:rsidRPr="00D931B0" w:rsidRDefault="00F00407" w:rsidP="001A2F0C">
      <w:pPr>
        <w:jc w:val="center"/>
        <w:rPr>
          <w:rFonts w:ascii="Calibri" w:hAnsi="Calibri" w:cs="Calibri"/>
        </w:rPr>
      </w:pPr>
      <w:r w:rsidRPr="00D931B0">
        <w:rPr>
          <w:rFonts w:ascii="Calibri" w:hAnsi="Calibri" w:cs="Calibri"/>
        </w:rPr>
        <w:t>The Lynnfield Recreation Commission reserves the right to update and revise the contents of this field policy and permit handbook at any time</w:t>
      </w:r>
    </w:p>
    <w:p w:rsidR="00F00407" w:rsidRPr="00D931B0" w:rsidRDefault="00F00407" w:rsidP="0053559F">
      <w:pPr>
        <w:rPr>
          <w:rFonts w:ascii="Calibri" w:hAnsi="Calibri" w:cs="Calibri"/>
          <w:b/>
          <w:sz w:val="36"/>
          <w:szCs w:val="36"/>
        </w:rPr>
      </w:pPr>
      <w:r w:rsidRPr="00D931B0">
        <w:rPr>
          <w:rFonts w:ascii="Calibri" w:hAnsi="Calibri" w:cs="Calibri"/>
          <w:b/>
          <w:sz w:val="36"/>
          <w:szCs w:val="36"/>
        </w:rPr>
        <w:t xml:space="preserve"> </w:t>
      </w:r>
    </w:p>
    <w:p w:rsidR="00F00407" w:rsidRPr="00D931B0" w:rsidRDefault="00F00407">
      <w:pPr>
        <w:pStyle w:val="TOCHeading"/>
        <w:rPr>
          <w:rFonts w:ascii="Calibri" w:hAnsi="Calibri" w:cs="Calibri"/>
        </w:rPr>
      </w:pPr>
      <w:bookmarkStart w:id="0" w:name="_Toc409018726"/>
      <w:r w:rsidRPr="00D931B0">
        <w:rPr>
          <w:rFonts w:ascii="Calibri" w:hAnsi="Calibri" w:cs="Calibri"/>
        </w:rPr>
        <w:t>Table of Contents</w:t>
      </w:r>
    </w:p>
    <w:p w:rsidR="00F00407" w:rsidRPr="00D931B0" w:rsidRDefault="00F00407" w:rsidP="00020B86">
      <w:pPr>
        <w:rPr>
          <w:rFonts w:ascii="Calibri" w:hAnsi="Calibri" w:cs="Calibri"/>
          <w:lang w:eastAsia="ja-JP"/>
        </w:rPr>
      </w:pPr>
    </w:p>
    <w:p w:rsidR="00F00407" w:rsidRDefault="00F00407">
      <w:pPr>
        <w:pStyle w:val="TOC1"/>
        <w:tabs>
          <w:tab w:val="left" w:pos="480"/>
          <w:tab w:val="right" w:leader="dot" w:pos="10070"/>
        </w:tabs>
        <w:rPr>
          <w:rFonts w:ascii="Calibri" w:hAnsi="Calibri"/>
          <w:noProof/>
          <w:sz w:val="22"/>
          <w:szCs w:val="22"/>
        </w:rPr>
      </w:pPr>
      <w:r w:rsidRPr="00D931B0">
        <w:rPr>
          <w:rFonts w:ascii="Calibri" w:hAnsi="Calibri" w:cs="Calibri"/>
        </w:rPr>
        <w:fldChar w:fldCharType="begin"/>
      </w:r>
      <w:r w:rsidRPr="00D931B0">
        <w:rPr>
          <w:rFonts w:ascii="Calibri" w:hAnsi="Calibri" w:cs="Calibri"/>
        </w:rPr>
        <w:instrText xml:space="preserve"> TOC \o "1-3" \h \z \u </w:instrText>
      </w:r>
      <w:r w:rsidRPr="00D931B0">
        <w:rPr>
          <w:rFonts w:ascii="Calibri" w:hAnsi="Calibri" w:cs="Calibri"/>
        </w:rPr>
        <w:fldChar w:fldCharType="separate"/>
      </w:r>
      <w:hyperlink w:anchor="_Toc489420999" w:history="1">
        <w:r w:rsidRPr="00C61933">
          <w:rPr>
            <w:rStyle w:val="Hyperlink"/>
            <w:noProof/>
          </w:rPr>
          <w:t>I.</w:t>
        </w:r>
        <w:r>
          <w:rPr>
            <w:rFonts w:ascii="Calibri" w:hAnsi="Calibri"/>
            <w:noProof/>
            <w:sz w:val="22"/>
            <w:szCs w:val="22"/>
          </w:rPr>
          <w:tab/>
        </w:r>
        <w:r w:rsidRPr="00C61933">
          <w:rPr>
            <w:rStyle w:val="Hyperlink"/>
            <w:noProof/>
          </w:rPr>
          <w:t>Overview and Authority</w:t>
        </w:r>
        <w:r>
          <w:rPr>
            <w:noProof/>
            <w:webHidden/>
          </w:rPr>
          <w:tab/>
        </w:r>
        <w:r>
          <w:rPr>
            <w:noProof/>
            <w:webHidden/>
          </w:rPr>
          <w:fldChar w:fldCharType="begin"/>
        </w:r>
        <w:r>
          <w:rPr>
            <w:noProof/>
            <w:webHidden/>
          </w:rPr>
          <w:instrText xml:space="preserve"> PAGEREF _Toc489420999 \h </w:instrText>
        </w:r>
        <w:r>
          <w:rPr>
            <w:noProof/>
          </w:rPr>
        </w:r>
        <w:r>
          <w:rPr>
            <w:noProof/>
            <w:webHidden/>
          </w:rPr>
          <w:fldChar w:fldCharType="separate"/>
        </w:r>
        <w:r>
          <w:rPr>
            <w:noProof/>
            <w:webHidden/>
          </w:rPr>
          <w:t>3</w:t>
        </w:r>
        <w:r>
          <w:rPr>
            <w:noProof/>
            <w:webHidden/>
          </w:rPr>
          <w:fldChar w:fldCharType="end"/>
        </w:r>
      </w:hyperlink>
    </w:p>
    <w:p w:rsidR="00F00407" w:rsidRDefault="00F00407">
      <w:pPr>
        <w:pStyle w:val="TOC3"/>
        <w:rPr>
          <w:rFonts w:ascii="Calibri" w:hAnsi="Calibri" w:cs="Times New Roman"/>
          <w:sz w:val="22"/>
          <w:szCs w:val="22"/>
        </w:rPr>
      </w:pPr>
      <w:hyperlink w:anchor="_Toc489421000" w:history="1">
        <w:r w:rsidRPr="00C61933">
          <w:rPr>
            <w:rStyle w:val="Hyperlink"/>
            <w:rFonts w:ascii="Calibri" w:hAnsi="Calibri" w:cs="Calibri"/>
          </w:rPr>
          <w:t>Lynnfield Recreation Mission Statement</w:t>
        </w:r>
        <w:r>
          <w:rPr>
            <w:webHidden/>
          </w:rPr>
          <w:tab/>
        </w:r>
        <w:r>
          <w:rPr>
            <w:webHidden/>
          </w:rPr>
          <w:fldChar w:fldCharType="begin"/>
        </w:r>
        <w:r>
          <w:rPr>
            <w:webHidden/>
          </w:rPr>
          <w:instrText xml:space="preserve"> PAGEREF _Toc489421000 \h </w:instrText>
        </w:r>
        <w:r>
          <w:rPr>
            <w:webHidden/>
          </w:rPr>
          <w:fldChar w:fldCharType="separate"/>
        </w:r>
        <w:r>
          <w:rPr>
            <w:webHidden/>
          </w:rPr>
          <w:t>3</w:t>
        </w:r>
        <w:r>
          <w:rPr>
            <w:webHidden/>
          </w:rPr>
          <w:fldChar w:fldCharType="end"/>
        </w:r>
      </w:hyperlink>
    </w:p>
    <w:p w:rsidR="00F00407" w:rsidRDefault="00F00407">
      <w:pPr>
        <w:pStyle w:val="TOC3"/>
        <w:rPr>
          <w:rFonts w:ascii="Calibri" w:hAnsi="Calibri" w:cs="Times New Roman"/>
          <w:sz w:val="22"/>
          <w:szCs w:val="22"/>
        </w:rPr>
      </w:pPr>
      <w:hyperlink w:anchor="_Toc489421001" w:history="1">
        <w:r w:rsidRPr="00C61933">
          <w:rPr>
            <w:rStyle w:val="Hyperlink"/>
            <w:rFonts w:ascii="Calibri" w:hAnsi="Calibri" w:cs="Calibri"/>
          </w:rPr>
          <w:t>Purpose</w:t>
        </w:r>
        <w:r>
          <w:rPr>
            <w:webHidden/>
          </w:rPr>
          <w:tab/>
        </w:r>
        <w:r>
          <w:rPr>
            <w:webHidden/>
          </w:rPr>
          <w:fldChar w:fldCharType="begin"/>
        </w:r>
        <w:r>
          <w:rPr>
            <w:webHidden/>
          </w:rPr>
          <w:instrText xml:space="preserve"> PAGEREF _Toc489421001 \h </w:instrText>
        </w:r>
        <w:r>
          <w:rPr>
            <w:webHidden/>
          </w:rPr>
          <w:fldChar w:fldCharType="separate"/>
        </w:r>
        <w:r>
          <w:rPr>
            <w:webHidden/>
          </w:rPr>
          <w:t>3</w:t>
        </w:r>
        <w:r>
          <w:rPr>
            <w:webHidden/>
          </w:rPr>
          <w:fldChar w:fldCharType="end"/>
        </w:r>
      </w:hyperlink>
    </w:p>
    <w:p w:rsidR="00F00407" w:rsidRDefault="00F00407">
      <w:pPr>
        <w:pStyle w:val="TOC3"/>
        <w:rPr>
          <w:rFonts w:ascii="Calibri" w:hAnsi="Calibri" w:cs="Times New Roman"/>
          <w:sz w:val="22"/>
          <w:szCs w:val="22"/>
        </w:rPr>
      </w:pPr>
      <w:hyperlink w:anchor="_Toc489421002" w:history="1">
        <w:r w:rsidRPr="00C61933">
          <w:rPr>
            <w:rStyle w:val="Hyperlink"/>
            <w:rFonts w:ascii="Calibri" w:hAnsi="Calibri" w:cs="Calibri"/>
          </w:rPr>
          <w:t>Jurisdictional Authority</w:t>
        </w:r>
        <w:r>
          <w:rPr>
            <w:webHidden/>
          </w:rPr>
          <w:tab/>
        </w:r>
        <w:r>
          <w:rPr>
            <w:webHidden/>
          </w:rPr>
          <w:fldChar w:fldCharType="begin"/>
        </w:r>
        <w:r>
          <w:rPr>
            <w:webHidden/>
          </w:rPr>
          <w:instrText xml:space="preserve"> PAGEREF _Toc489421002 \h </w:instrText>
        </w:r>
        <w:r>
          <w:rPr>
            <w:webHidden/>
          </w:rPr>
          <w:fldChar w:fldCharType="separate"/>
        </w:r>
        <w:r>
          <w:rPr>
            <w:webHidden/>
          </w:rPr>
          <w:t>3</w:t>
        </w:r>
        <w:r>
          <w:rPr>
            <w:webHidden/>
          </w:rPr>
          <w:fldChar w:fldCharType="end"/>
        </w:r>
      </w:hyperlink>
    </w:p>
    <w:p w:rsidR="00F00407" w:rsidRDefault="00F00407">
      <w:pPr>
        <w:pStyle w:val="TOC1"/>
        <w:tabs>
          <w:tab w:val="left" w:pos="480"/>
          <w:tab w:val="right" w:leader="dot" w:pos="10070"/>
        </w:tabs>
        <w:rPr>
          <w:rFonts w:ascii="Calibri" w:hAnsi="Calibri"/>
          <w:noProof/>
          <w:sz w:val="22"/>
          <w:szCs w:val="22"/>
        </w:rPr>
      </w:pPr>
      <w:hyperlink w:anchor="_Toc489421003" w:history="1">
        <w:r w:rsidRPr="00C61933">
          <w:rPr>
            <w:rStyle w:val="Hyperlink"/>
            <w:noProof/>
          </w:rPr>
          <w:t>II.</w:t>
        </w:r>
        <w:r>
          <w:rPr>
            <w:rFonts w:ascii="Calibri" w:hAnsi="Calibri"/>
            <w:noProof/>
            <w:sz w:val="22"/>
            <w:szCs w:val="22"/>
          </w:rPr>
          <w:tab/>
        </w:r>
        <w:r w:rsidRPr="00C61933">
          <w:rPr>
            <w:rStyle w:val="Hyperlink"/>
            <w:noProof/>
          </w:rPr>
          <w:t>Permitting, Definitions and Permitted Uses</w:t>
        </w:r>
        <w:r>
          <w:rPr>
            <w:noProof/>
            <w:webHidden/>
          </w:rPr>
          <w:tab/>
        </w:r>
        <w:r>
          <w:rPr>
            <w:noProof/>
            <w:webHidden/>
          </w:rPr>
          <w:fldChar w:fldCharType="begin"/>
        </w:r>
        <w:r>
          <w:rPr>
            <w:noProof/>
            <w:webHidden/>
          </w:rPr>
          <w:instrText xml:space="preserve"> PAGEREF _Toc489421003 \h </w:instrText>
        </w:r>
        <w:r>
          <w:rPr>
            <w:noProof/>
          </w:rPr>
        </w:r>
        <w:r>
          <w:rPr>
            <w:noProof/>
            <w:webHidden/>
          </w:rPr>
          <w:fldChar w:fldCharType="separate"/>
        </w:r>
        <w:r>
          <w:rPr>
            <w:noProof/>
            <w:webHidden/>
          </w:rPr>
          <w:t>3</w:t>
        </w:r>
        <w:r>
          <w:rPr>
            <w:noProof/>
            <w:webHidden/>
          </w:rPr>
          <w:fldChar w:fldCharType="end"/>
        </w:r>
      </w:hyperlink>
    </w:p>
    <w:p w:rsidR="00F00407" w:rsidRDefault="00F00407">
      <w:pPr>
        <w:pStyle w:val="TOC3"/>
        <w:rPr>
          <w:rFonts w:ascii="Calibri" w:hAnsi="Calibri" w:cs="Times New Roman"/>
          <w:sz w:val="22"/>
          <w:szCs w:val="22"/>
        </w:rPr>
      </w:pPr>
      <w:hyperlink w:anchor="_Toc489421004" w:history="1">
        <w:r w:rsidRPr="00C61933">
          <w:rPr>
            <w:rStyle w:val="Hyperlink"/>
            <w:rFonts w:ascii="Calibri" w:hAnsi="Calibri" w:cs="Calibri"/>
          </w:rPr>
          <w:t>Permitting</w:t>
        </w:r>
        <w:r>
          <w:rPr>
            <w:webHidden/>
          </w:rPr>
          <w:tab/>
        </w:r>
        <w:r>
          <w:rPr>
            <w:webHidden/>
          </w:rPr>
          <w:fldChar w:fldCharType="begin"/>
        </w:r>
        <w:r>
          <w:rPr>
            <w:webHidden/>
          </w:rPr>
          <w:instrText xml:space="preserve"> PAGEREF _Toc489421004 \h </w:instrText>
        </w:r>
        <w:r>
          <w:rPr>
            <w:webHidden/>
          </w:rPr>
          <w:fldChar w:fldCharType="separate"/>
        </w:r>
        <w:r>
          <w:rPr>
            <w:webHidden/>
          </w:rPr>
          <w:t>3</w:t>
        </w:r>
        <w:r>
          <w:rPr>
            <w:webHidden/>
          </w:rPr>
          <w:fldChar w:fldCharType="end"/>
        </w:r>
      </w:hyperlink>
    </w:p>
    <w:p w:rsidR="00F00407" w:rsidRDefault="00F00407">
      <w:pPr>
        <w:pStyle w:val="TOC3"/>
        <w:rPr>
          <w:rFonts w:ascii="Calibri" w:hAnsi="Calibri" w:cs="Times New Roman"/>
          <w:sz w:val="22"/>
          <w:szCs w:val="22"/>
        </w:rPr>
      </w:pPr>
      <w:hyperlink w:anchor="_Toc489421005" w:history="1">
        <w:r w:rsidRPr="00C61933">
          <w:rPr>
            <w:rStyle w:val="Hyperlink"/>
            <w:rFonts w:ascii="Calibri" w:hAnsi="Calibri" w:cs="Calibri"/>
          </w:rPr>
          <w:t>Definitions</w:t>
        </w:r>
        <w:r>
          <w:rPr>
            <w:webHidden/>
          </w:rPr>
          <w:tab/>
        </w:r>
        <w:r>
          <w:rPr>
            <w:webHidden/>
          </w:rPr>
          <w:fldChar w:fldCharType="begin"/>
        </w:r>
        <w:r>
          <w:rPr>
            <w:webHidden/>
          </w:rPr>
          <w:instrText xml:space="preserve"> PAGEREF _Toc489421005 \h </w:instrText>
        </w:r>
        <w:r>
          <w:rPr>
            <w:webHidden/>
          </w:rPr>
          <w:fldChar w:fldCharType="separate"/>
        </w:r>
        <w:r>
          <w:rPr>
            <w:webHidden/>
          </w:rPr>
          <w:t>3</w:t>
        </w:r>
        <w:r>
          <w:rPr>
            <w:webHidden/>
          </w:rPr>
          <w:fldChar w:fldCharType="end"/>
        </w:r>
      </w:hyperlink>
    </w:p>
    <w:p w:rsidR="00F00407" w:rsidRDefault="00F00407">
      <w:pPr>
        <w:pStyle w:val="TOC3"/>
        <w:rPr>
          <w:rFonts w:ascii="Calibri" w:hAnsi="Calibri" w:cs="Times New Roman"/>
          <w:sz w:val="22"/>
          <w:szCs w:val="22"/>
        </w:rPr>
      </w:pPr>
      <w:hyperlink w:anchor="_Toc489421006" w:history="1">
        <w:r w:rsidRPr="00C61933">
          <w:rPr>
            <w:rStyle w:val="Hyperlink"/>
            <w:rFonts w:ascii="Calibri" w:hAnsi="Calibri" w:cs="Calibri"/>
          </w:rPr>
          <w:t>Permitted Uses</w:t>
        </w:r>
        <w:r>
          <w:rPr>
            <w:webHidden/>
          </w:rPr>
          <w:tab/>
        </w:r>
        <w:r>
          <w:rPr>
            <w:webHidden/>
          </w:rPr>
          <w:fldChar w:fldCharType="begin"/>
        </w:r>
        <w:r>
          <w:rPr>
            <w:webHidden/>
          </w:rPr>
          <w:instrText xml:space="preserve"> PAGEREF _Toc489421006 \h </w:instrText>
        </w:r>
        <w:r>
          <w:rPr>
            <w:webHidden/>
          </w:rPr>
          <w:fldChar w:fldCharType="separate"/>
        </w:r>
        <w:r>
          <w:rPr>
            <w:webHidden/>
          </w:rPr>
          <w:t>3</w:t>
        </w:r>
        <w:r>
          <w:rPr>
            <w:webHidden/>
          </w:rPr>
          <w:fldChar w:fldCharType="end"/>
        </w:r>
      </w:hyperlink>
    </w:p>
    <w:p w:rsidR="00F00407" w:rsidRDefault="00F00407">
      <w:pPr>
        <w:pStyle w:val="TOC1"/>
        <w:tabs>
          <w:tab w:val="left" w:pos="660"/>
          <w:tab w:val="right" w:leader="dot" w:pos="10070"/>
        </w:tabs>
        <w:rPr>
          <w:rFonts w:ascii="Calibri" w:hAnsi="Calibri"/>
          <w:noProof/>
          <w:sz w:val="22"/>
          <w:szCs w:val="22"/>
        </w:rPr>
      </w:pPr>
      <w:hyperlink w:anchor="_Toc489421007" w:history="1">
        <w:r w:rsidRPr="00C61933">
          <w:rPr>
            <w:rStyle w:val="Hyperlink"/>
            <w:noProof/>
          </w:rPr>
          <w:t>III.</w:t>
        </w:r>
        <w:r>
          <w:rPr>
            <w:rFonts w:ascii="Calibri" w:hAnsi="Calibri"/>
            <w:noProof/>
            <w:sz w:val="22"/>
            <w:szCs w:val="22"/>
          </w:rPr>
          <w:tab/>
        </w:r>
        <w:r w:rsidRPr="00C61933">
          <w:rPr>
            <w:rStyle w:val="Hyperlink"/>
            <w:noProof/>
          </w:rPr>
          <w:t>Organization Categories and Priorities</w:t>
        </w:r>
        <w:r>
          <w:rPr>
            <w:noProof/>
            <w:webHidden/>
          </w:rPr>
          <w:tab/>
        </w:r>
        <w:r>
          <w:rPr>
            <w:noProof/>
            <w:webHidden/>
          </w:rPr>
          <w:fldChar w:fldCharType="begin"/>
        </w:r>
        <w:r>
          <w:rPr>
            <w:noProof/>
            <w:webHidden/>
          </w:rPr>
          <w:instrText xml:space="preserve"> PAGEREF _Toc489421007 \h </w:instrText>
        </w:r>
        <w:r>
          <w:rPr>
            <w:noProof/>
          </w:rPr>
        </w:r>
        <w:r>
          <w:rPr>
            <w:noProof/>
            <w:webHidden/>
          </w:rPr>
          <w:fldChar w:fldCharType="separate"/>
        </w:r>
        <w:r>
          <w:rPr>
            <w:noProof/>
            <w:webHidden/>
          </w:rPr>
          <w:t>3</w:t>
        </w:r>
        <w:r>
          <w:rPr>
            <w:noProof/>
            <w:webHidden/>
          </w:rPr>
          <w:fldChar w:fldCharType="end"/>
        </w:r>
      </w:hyperlink>
    </w:p>
    <w:p w:rsidR="00F00407" w:rsidRDefault="00F00407">
      <w:pPr>
        <w:pStyle w:val="TOC3"/>
        <w:rPr>
          <w:rFonts w:ascii="Calibri" w:hAnsi="Calibri" w:cs="Times New Roman"/>
          <w:sz w:val="22"/>
          <w:szCs w:val="22"/>
        </w:rPr>
      </w:pPr>
      <w:hyperlink w:anchor="_Toc489421008" w:history="1">
        <w:r w:rsidRPr="00C61933">
          <w:rPr>
            <w:rStyle w:val="Hyperlink"/>
            <w:rFonts w:ascii="Calibri" w:hAnsi="Calibri" w:cs="Calibri"/>
          </w:rPr>
          <w:t>User Organization Categories</w:t>
        </w:r>
        <w:r>
          <w:rPr>
            <w:webHidden/>
          </w:rPr>
          <w:tab/>
        </w:r>
        <w:r>
          <w:rPr>
            <w:webHidden/>
          </w:rPr>
          <w:fldChar w:fldCharType="begin"/>
        </w:r>
        <w:r>
          <w:rPr>
            <w:webHidden/>
          </w:rPr>
          <w:instrText xml:space="preserve"> PAGEREF _Toc489421008 \h </w:instrText>
        </w:r>
        <w:r>
          <w:rPr>
            <w:webHidden/>
          </w:rPr>
          <w:fldChar w:fldCharType="separate"/>
        </w:r>
        <w:r>
          <w:rPr>
            <w:webHidden/>
          </w:rPr>
          <w:t>3</w:t>
        </w:r>
        <w:r>
          <w:rPr>
            <w:webHidden/>
          </w:rPr>
          <w:fldChar w:fldCharType="end"/>
        </w:r>
      </w:hyperlink>
    </w:p>
    <w:p w:rsidR="00F00407" w:rsidRDefault="00F00407">
      <w:pPr>
        <w:pStyle w:val="TOC3"/>
        <w:rPr>
          <w:rFonts w:ascii="Calibri" w:hAnsi="Calibri" w:cs="Times New Roman"/>
          <w:sz w:val="22"/>
          <w:szCs w:val="22"/>
        </w:rPr>
      </w:pPr>
      <w:hyperlink w:anchor="_Toc489421009" w:history="1">
        <w:r w:rsidRPr="00C61933">
          <w:rPr>
            <w:rStyle w:val="Hyperlink"/>
            <w:rFonts w:ascii="Calibri" w:hAnsi="Calibri" w:cs="Calibri"/>
          </w:rPr>
          <w:t>Priority Uses</w:t>
        </w:r>
        <w:r>
          <w:rPr>
            <w:webHidden/>
          </w:rPr>
          <w:tab/>
        </w:r>
        <w:r>
          <w:rPr>
            <w:webHidden/>
          </w:rPr>
          <w:fldChar w:fldCharType="begin"/>
        </w:r>
        <w:r>
          <w:rPr>
            <w:webHidden/>
          </w:rPr>
          <w:instrText xml:space="preserve"> PAGEREF _Toc489421009 \h </w:instrText>
        </w:r>
        <w:r>
          <w:rPr>
            <w:webHidden/>
          </w:rPr>
          <w:fldChar w:fldCharType="separate"/>
        </w:r>
        <w:r>
          <w:rPr>
            <w:webHidden/>
          </w:rPr>
          <w:t>3</w:t>
        </w:r>
        <w:r>
          <w:rPr>
            <w:webHidden/>
          </w:rPr>
          <w:fldChar w:fldCharType="end"/>
        </w:r>
      </w:hyperlink>
    </w:p>
    <w:p w:rsidR="00F00407" w:rsidRDefault="00F00407">
      <w:pPr>
        <w:pStyle w:val="TOC1"/>
        <w:tabs>
          <w:tab w:val="left" w:pos="660"/>
          <w:tab w:val="right" w:leader="dot" w:pos="10070"/>
        </w:tabs>
        <w:rPr>
          <w:rFonts w:ascii="Calibri" w:hAnsi="Calibri"/>
          <w:noProof/>
          <w:sz w:val="22"/>
          <w:szCs w:val="22"/>
        </w:rPr>
      </w:pPr>
      <w:hyperlink w:anchor="_Toc489421010" w:history="1">
        <w:r w:rsidRPr="00C61933">
          <w:rPr>
            <w:rStyle w:val="Hyperlink"/>
            <w:noProof/>
          </w:rPr>
          <w:t>IV.</w:t>
        </w:r>
        <w:r>
          <w:rPr>
            <w:rFonts w:ascii="Calibri" w:hAnsi="Calibri"/>
            <w:noProof/>
            <w:sz w:val="22"/>
            <w:szCs w:val="22"/>
          </w:rPr>
          <w:tab/>
        </w:r>
        <w:r w:rsidRPr="00C61933">
          <w:rPr>
            <w:rStyle w:val="Hyperlink"/>
            <w:noProof/>
          </w:rPr>
          <w:t>Field Overview</w:t>
        </w:r>
        <w:r>
          <w:rPr>
            <w:noProof/>
            <w:webHidden/>
          </w:rPr>
          <w:tab/>
        </w:r>
        <w:r>
          <w:rPr>
            <w:noProof/>
            <w:webHidden/>
          </w:rPr>
          <w:fldChar w:fldCharType="begin"/>
        </w:r>
        <w:r>
          <w:rPr>
            <w:noProof/>
            <w:webHidden/>
          </w:rPr>
          <w:instrText xml:space="preserve"> PAGEREF _Toc489421010 \h </w:instrText>
        </w:r>
        <w:r>
          <w:rPr>
            <w:noProof/>
          </w:rPr>
        </w:r>
        <w:r>
          <w:rPr>
            <w:noProof/>
            <w:webHidden/>
          </w:rPr>
          <w:fldChar w:fldCharType="separate"/>
        </w:r>
        <w:r>
          <w:rPr>
            <w:noProof/>
            <w:webHidden/>
          </w:rPr>
          <w:t>3</w:t>
        </w:r>
        <w:r>
          <w:rPr>
            <w:noProof/>
            <w:webHidden/>
          </w:rPr>
          <w:fldChar w:fldCharType="end"/>
        </w:r>
      </w:hyperlink>
    </w:p>
    <w:p w:rsidR="00F00407" w:rsidRDefault="00F00407">
      <w:pPr>
        <w:pStyle w:val="TOC3"/>
        <w:rPr>
          <w:rFonts w:ascii="Calibri" w:hAnsi="Calibri" w:cs="Times New Roman"/>
          <w:sz w:val="22"/>
          <w:szCs w:val="22"/>
        </w:rPr>
      </w:pPr>
      <w:hyperlink w:anchor="_Toc489421011" w:history="1">
        <w:r w:rsidRPr="00C61933">
          <w:rPr>
            <w:rStyle w:val="Hyperlink"/>
            <w:rFonts w:ascii="Calibri" w:hAnsi="Calibri" w:cs="Calibri"/>
          </w:rPr>
          <w:t>Field Designations and Description</w:t>
        </w:r>
        <w:r>
          <w:rPr>
            <w:webHidden/>
          </w:rPr>
          <w:tab/>
        </w:r>
        <w:r>
          <w:rPr>
            <w:webHidden/>
          </w:rPr>
          <w:fldChar w:fldCharType="begin"/>
        </w:r>
        <w:r>
          <w:rPr>
            <w:webHidden/>
          </w:rPr>
          <w:instrText xml:space="preserve"> PAGEREF _Toc489421011 \h </w:instrText>
        </w:r>
        <w:r>
          <w:rPr>
            <w:webHidden/>
          </w:rPr>
          <w:fldChar w:fldCharType="separate"/>
        </w:r>
        <w:r>
          <w:rPr>
            <w:webHidden/>
          </w:rPr>
          <w:t>3</w:t>
        </w:r>
        <w:r>
          <w:rPr>
            <w:webHidden/>
          </w:rPr>
          <w:fldChar w:fldCharType="end"/>
        </w:r>
      </w:hyperlink>
    </w:p>
    <w:p w:rsidR="00F00407" w:rsidRDefault="00F00407">
      <w:pPr>
        <w:pStyle w:val="TOC1"/>
        <w:tabs>
          <w:tab w:val="left" w:pos="480"/>
          <w:tab w:val="right" w:leader="dot" w:pos="10070"/>
        </w:tabs>
        <w:rPr>
          <w:rFonts w:ascii="Calibri" w:hAnsi="Calibri"/>
          <w:noProof/>
          <w:sz w:val="22"/>
          <w:szCs w:val="22"/>
        </w:rPr>
      </w:pPr>
      <w:hyperlink w:anchor="_Toc489421012" w:history="1">
        <w:r w:rsidRPr="00C61933">
          <w:rPr>
            <w:rStyle w:val="Hyperlink"/>
            <w:noProof/>
          </w:rPr>
          <w:t>V.</w:t>
        </w:r>
        <w:r>
          <w:rPr>
            <w:rFonts w:ascii="Calibri" w:hAnsi="Calibri"/>
            <w:noProof/>
            <w:sz w:val="22"/>
            <w:szCs w:val="22"/>
          </w:rPr>
          <w:tab/>
        </w:r>
        <w:r w:rsidRPr="00C61933">
          <w:rPr>
            <w:rStyle w:val="Hyperlink"/>
            <w:noProof/>
          </w:rPr>
          <w:t>Permits, Fees and Fines</w:t>
        </w:r>
        <w:r>
          <w:rPr>
            <w:noProof/>
            <w:webHidden/>
          </w:rPr>
          <w:tab/>
        </w:r>
        <w:r>
          <w:rPr>
            <w:noProof/>
            <w:webHidden/>
          </w:rPr>
          <w:fldChar w:fldCharType="begin"/>
        </w:r>
        <w:r>
          <w:rPr>
            <w:noProof/>
            <w:webHidden/>
          </w:rPr>
          <w:instrText xml:space="preserve"> PAGEREF _Toc489421012 \h </w:instrText>
        </w:r>
        <w:r>
          <w:rPr>
            <w:noProof/>
          </w:rPr>
        </w:r>
        <w:r>
          <w:rPr>
            <w:noProof/>
            <w:webHidden/>
          </w:rPr>
          <w:fldChar w:fldCharType="separate"/>
        </w:r>
        <w:r>
          <w:rPr>
            <w:noProof/>
            <w:webHidden/>
          </w:rPr>
          <w:t>3</w:t>
        </w:r>
        <w:r>
          <w:rPr>
            <w:noProof/>
            <w:webHidden/>
          </w:rPr>
          <w:fldChar w:fldCharType="end"/>
        </w:r>
      </w:hyperlink>
    </w:p>
    <w:p w:rsidR="00F00407" w:rsidRDefault="00F00407">
      <w:pPr>
        <w:pStyle w:val="TOC3"/>
        <w:rPr>
          <w:rFonts w:ascii="Calibri" w:hAnsi="Calibri" w:cs="Times New Roman"/>
          <w:sz w:val="22"/>
          <w:szCs w:val="22"/>
        </w:rPr>
      </w:pPr>
      <w:hyperlink w:anchor="_Toc489421013" w:history="1">
        <w:r w:rsidRPr="00C61933">
          <w:rPr>
            <w:rStyle w:val="Hyperlink"/>
            <w:rFonts w:ascii="Calibri" w:hAnsi="Calibri" w:cs="Calibri"/>
          </w:rPr>
          <w:t>Permit Application Process</w:t>
        </w:r>
        <w:r>
          <w:rPr>
            <w:webHidden/>
          </w:rPr>
          <w:tab/>
        </w:r>
        <w:r>
          <w:rPr>
            <w:webHidden/>
          </w:rPr>
          <w:fldChar w:fldCharType="begin"/>
        </w:r>
        <w:r>
          <w:rPr>
            <w:webHidden/>
          </w:rPr>
          <w:instrText xml:space="preserve"> PAGEREF _Toc489421013 \h </w:instrText>
        </w:r>
        <w:r>
          <w:rPr>
            <w:webHidden/>
          </w:rPr>
          <w:fldChar w:fldCharType="separate"/>
        </w:r>
        <w:r>
          <w:rPr>
            <w:webHidden/>
          </w:rPr>
          <w:t>3</w:t>
        </w:r>
        <w:r>
          <w:rPr>
            <w:webHidden/>
          </w:rPr>
          <w:fldChar w:fldCharType="end"/>
        </w:r>
      </w:hyperlink>
    </w:p>
    <w:p w:rsidR="00F00407" w:rsidRDefault="00F00407">
      <w:pPr>
        <w:pStyle w:val="TOC3"/>
        <w:rPr>
          <w:rFonts w:ascii="Calibri" w:hAnsi="Calibri" w:cs="Times New Roman"/>
          <w:sz w:val="22"/>
          <w:szCs w:val="22"/>
        </w:rPr>
      </w:pPr>
      <w:hyperlink w:anchor="_Toc489421014" w:history="1">
        <w:r w:rsidRPr="00C61933">
          <w:rPr>
            <w:rStyle w:val="Hyperlink"/>
            <w:rFonts w:ascii="Calibri" w:hAnsi="Calibri" w:cs="Calibri"/>
          </w:rPr>
          <w:t>League/Organization Season Use Fees</w:t>
        </w:r>
        <w:r>
          <w:rPr>
            <w:webHidden/>
          </w:rPr>
          <w:tab/>
        </w:r>
        <w:r>
          <w:rPr>
            <w:webHidden/>
          </w:rPr>
          <w:fldChar w:fldCharType="begin"/>
        </w:r>
        <w:r>
          <w:rPr>
            <w:webHidden/>
          </w:rPr>
          <w:instrText xml:space="preserve"> PAGEREF _Toc489421014 \h </w:instrText>
        </w:r>
        <w:r>
          <w:rPr>
            <w:webHidden/>
          </w:rPr>
          <w:fldChar w:fldCharType="separate"/>
        </w:r>
        <w:r>
          <w:rPr>
            <w:webHidden/>
          </w:rPr>
          <w:t>3</w:t>
        </w:r>
        <w:r>
          <w:rPr>
            <w:webHidden/>
          </w:rPr>
          <w:fldChar w:fldCharType="end"/>
        </w:r>
      </w:hyperlink>
    </w:p>
    <w:p w:rsidR="00F00407" w:rsidRDefault="00F00407">
      <w:pPr>
        <w:pStyle w:val="TOC3"/>
        <w:rPr>
          <w:rFonts w:ascii="Calibri" w:hAnsi="Calibri" w:cs="Times New Roman"/>
          <w:sz w:val="22"/>
          <w:szCs w:val="22"/>
        </w:rPr>
      </w:pPr>
      <w:hyperlink w:anchor="_Toc489421015" w:history="1">
        <w:r w:rsidRPr="00C61933">
          <w:rPr>
            <w:rStyle w:val="Hyperlink"/>
            <w:rFonts w:ascii="Calibri" w:hAnsi="Calibri" w:cs="Calibri"/>
          </w:rPr>
          <w:t>Casual User</w:t>
        </w:r>
        <w:r>
          <w:rPr>
            <w:webHidden/>
          </w:rPr>
          <w:tab/>
        </w:r>
        <w:r>
          <w:rPr>
            <w:webHidden/>
          </w:rPr>
          <w:fldChar w:fldCharType="begin"/>
        </w:r>
        <w:r>
          <w:rPr>
            <w:webHidden/>
          </w:rPr>
          <w:instrText xml:space="preserve"> PAGEREF _Toc489421015 \h </w:instrText>
        </w:r>
        <w:r>
          <w:rPr>
            <w:webHidden/>
          </w:rPr>
          <w:fldChar w:fldCharType="separate"/>
        </w:r>
        <w:r>
          <w:rPr>
            <w:webHidden/>
          </w:rPr>
          <w:t>3</w:t>
        </w:r>
        <w:r>
          <w:rPr>
            <w:webHidden/>
          </w:rPr>
          <w:fldChar w:fldCharType="end"/>
        </w:r>
      </w:hyperlink>
    </w:p>
    <w:p w:rsidR="00F00407" w:rsidRDefault="00F00407">
      <w:pPr>
        <w:pStyle w:val="TOC3"/>
        <w:rPr>
          <w:rFonts w:ascii="Calibri" w:hAnsi="Calibri" w:cs="Times New Roman"/>
          <w:sz w:val="22"/>
          <w:szCs w:val="22"/>
        </w:rPr>
      </w:pPr>
      <w:hyperlink w:anchor="_Toc489421016" w:history="1">
        <w:r w:rsidRPr="00C61933">
          <w:rPr>
            <w:rStyle w:val="Hyperlink"/>
            <w:rFonts w:ascii="Calibri" w:hAnsi="Calibri" w:cs="Calibri"/>
          </w:rPr>
          <w:t>Clinics and Camps</w:t>
        </w:r>
        <w:r>
          <w:rPr>
            <w:webHidden/>
          </w:rPr>
          <w:tab/>
        </w:r>
        <w:r>
          <w:rPr>
            <w:webHidden/>
          </w:rPr>
          <w:fldChar w:fldCharType="begin"/>
        </w:r>
        <w:r>
          <w:rPr>
            <w:webHidden/>
          </w:rPr>
          <w:instrText xml:space="preserve"> PAGEREF _Toc489421016 \h </w:instrText>
        </w:r>
        <w:r>
          <w:rPr>
            <w:webHidden/>
          </w:rPr>
          <w:fldChar w:fldCharType="separate"/>
        </w:r>
        <w:r>
          <w:rPr>
            <w:webHidden/>
          </w:rPr>
          <w:t>3</w:t>
        </w:r>
        <w:r>
          <w:rPr>
            <w:webHidden/>
          </w:rPr>
          <w:fldChar w:fldCharType="end"/>
        </w:r>
      </w:hyperlink>
    </w:p>
    <w:p w:rsidR="00F00407" w:rsidRDefault="00F00407">
      <w:pPr>
        <w:pStyle w:val="TOC3"/>
        <w:rPr>
          <w:rFonts w:ascii="Calibri" w:hAnsi="Calibri" w:cs="Times New Roman"/>
          <w:sz w:val="22"/>
          <w:szCs w:val="22"/>
        </w:rPr>
      </w:pPr>
      <w:hyperlink w:anchor="_Toc489421017" w:history="1">
        <w:r w:rsidRPr="00C61933">
          <w:rPr>
            <w:rStyle w:val="Hyperlink"/>
            <w:rFonts w:ascii="Calibri" w:hAnsi="Calibri" w:cs="Calibri"/>
          </w:rPr>
          <w:t>Special Events</w:t>
        </w:r>
        <w:r>
          <w:rPr>
            <w:webHidden/>
          </w:rPr>
          <w:tab/>
        </w:r>
        <w:r>
          <w:rPr>
            <w:webHidden/>
          </w:rPr>
          <w:fldChar w:fldCharType="begin"/>
        </w:r>
        <w:r>
          <w:rPr>
            <w:webHidden/>
          </w:rPr>
          <w:instrText xml:space="preserve"> PAGEREF _Toc489421017 \h </w:instrText>
        </w:r>
        <w:r>
          <w:rPr>
            <w:webHidden/>
          </w:rPr>
          <w:fldChar w:fldCharType="separate"/>
        </w:r>
        <w:r>
          <w:rPr>
            <w:webHidden/>
          </w:rPr>
          <w:t>3</w:t>
        </w:r>
        <w:r>
          <w:rPr>
            <w:webHidden/>
          </w:rPr>
          <w:fldChar w:fldCharType="end"/>
        </w:r>
      </w:hyperlink>
    </w:p>
    <w:p w:rsidR="00F00407" w:rsidRDefault="00F00407">
      <w:pPr>
        <w:pStyle w:val="TOC3"/>
        <w:rPr>
          <w:rFonts w:ascii="Calibri" w:hAnsi="Calibri" w:cs="Times New Roman"/>
          <w:sz w:val="22"/>
          <w:szCs w:val="22"/>
        </w:rPr>
      </w:pPr>
      <w:hyperlink w:anchor="_Toc489421018" w:history="1">
        <w:r w:rsidRPr="00C61933">
          <w:rPr>
            <w:rStyle w:val="Hyperlink"/>
            <w:rFonts w:ascii="Calibri" w:hAnsi="Calibri" w:cs="Calibri"/>
          </w:rPr>
          <w:t>Fines</w:t>
        </w:r>
        <w:r>
          <w:rPr>
            <w:webHidden/>
          </w:rPr>
          <w:tab/>
        </w:r>
        <w:r>
          <w:rPr>
            <w:webHidden/>
          </w:rPr>
          <w:fldChar w:fldCharType="begin"/>
        </w:r>
        <w:r>
          <w:rPr>
            <w:webHidden/>
          </w:rPr>
          <w:instrText xml:space="preserve"> PAGEREF _Toc489421018 \h </w:instrText>
        </w:r>
        <w:r>
          <w:rPr>
            <w:webHidden/>
          </w:rPr>
          <w:fldChar w:fldCharType="separate"/>
        </w:r>
        <w:r>
          <w:rPr>
            <w:webHidden/>
          </w:rPr>
          <w:t>3</w:t>
        </w:r>
        <w:r>
          <w:rPr>
            <w:webHidden/>
          </w:rPr>
          <w:fldChar w:fldCharType="end"/>
        </w:r>
      </w:hyperlink>
    </w:p>
    <w:p w:rsidR="00F00407" w:rsidRDefault="00F00407">
      <w:pPr>
        <w:pStyle w:val="TOC3"/>
        <w:rPr>
          <w:rFonts w:ascii="Calibri" w:hAnsi="Calibri" w:cs="Times New Roman"/>
          <w:sz w:val="22"/>
          <w:szCs w:val="22"/>
        </w:rPr>
      </w:pPr>
      <w:hyperlink w:anchor="_Toc489421019" w:history="1">
        <w:r w:rsidRPr="00C61933">
          <w:rPr>
            <w:rStyle w:val="Hyperlink"/>
            <w:rFonts w:ascii="Calibri" w:hAnsi="Calibri" w:cs="Calibri"/>
          </w:rPr>
          <w:t>Appeals Process</w:t>
        </w:r>
        <w:r>
          <w:rPr>
            <w:webHidden/>
          </w:rPr>
          <w:tab/>
        </w:r>
        <w:r>
          <w:rPr>
            <w:webHidden/>
          </w:rPr>
          <w:fldChar w:fldCharType="begin"/>
        </w:r>
        <w:r>
          <w:rPr>
            <w:webHidden/>
          </w:rPr>
          <w:instrText xml:space="preserve"> PAGEREF _Toc489421019 \h </w:instrText>
        </w:r>
        <w:r>
          <w:rPr>
            <w:webHidden/>
          </w:rPr>
          <w:fldChar w:fldCharType="separate"/>
        </w:r>
        <w:r>
          <w:rPr>
            <w:webHidden/>
          </w:rPr>
          <w:t>3</w:t>
        </w:r>
        <w:r>
          <w:rPr>
            <w:webHidden/>
          </w:rPr>
          <w:fldChar w:fldCharType="end"/>
        </w:r>
      </w:hyperlink>
    </w:p>
    <w:p w:rsidR="00F00407" w:rsidRDefault="00F00407">
      <w:pPr>
        <w:pStyle w:val="TOC1"/>
        <w:tabs>
          <w:tab w:val="left" w:pos="660"/>
          <w:tab w:val="right" w:leader="dot" w:pos="10070"/>
        </w:tabs>
        <w:rPr>
          <w:rFonts w:ascii="Calibri" w:hAnsi="Calibri"/>
          <w:noProof/>
          <w:sz w:val="22"/>
          <w:szCs w:val="22"/>
        </w:rPr>
      </w:pPr>
      <w:hyperlink w:anchor="_Toc489421020" w:history="1">
        <w:r w:rsidRPr="00C61933">
          <w:rPr>
            <w:rStyle w:val="Hyperlink"/>
            <w:noProof/>
          </w:rPr>
          <w:t>VI.</w:t>
        </w:r>
        <w:r>
          <w:rPr>
            <w:rFonts w:ascii="Calibri" w:hAnsi="Calibri"/>
            <w:noProof/>
            <w:sz w:val="22"/>
            <w:szCs w:val="22"/>
          </w:rPr>
          <w:tab/>
        </w:r>
        <w:r w:rsidRPr="00C61933">
          <w:rPr>
            <w:rStyle w:val="Hyperlink"/>
            <w:noProof/>
          </w:rPr>
          <w:t>Field Maintenance Standards, Roles &amp; Responsibilities</w:t>
        </w:r>
        <w:r>
          <w:rPr>
            <w:noProof/>
            <w:webHidden/>
          </w:rPr>
          <w:tab/>
        </w:r>
        <w:r>
          <w:rPr>
            <w:noProof/>
            <w:webHidden/>
          </w:rPr>
          <w:fldChar w:fldCharType="begin"/>
        </w:r>
        <w:r>
          <w:rPr>
            <w:noProof/>
            <w:webHidden/>
          </w:rPr>
          <w:instrText xml:space="preserve"> PAGEREF _Toc489421020 \h </w:instrText>
        </w:r>
        <w:r>
          <w:rPr>
            <w:noProof/>
          </w:rPr>
        </w:r>
        <w:r>
          <w:rPr>
            <w:noProof/>
            <w:webHidden/>
          </w:rPr>
          <w:fldChar w:fldCharType="separate"/>
        </w:r>
        <w:r>
          <w:rPr>
            <w:noProof/>
            <w:webHidden/>
          </w:rPr>
          <w:t>3</w:t>
        </w:r>
        <w:r>
          <w:rPr>
            <w:noProof/>
            <w:webHidden/>
          </w:rPr>
          <w:fldChar w:fldCharType="end"/>
        </w:r>
      </w:hyperlink>
    </w:p>
    <w:p w:rsidR="00F00407" w:rsidRDefault="00F00407">
      <w:pPr>
        <w:pStyle w:val="TOC3"/>
        <w:rPr>
          <w:rFonts w:ascii="Calibri" w:hAnsi="Calibri" w:cs="Times New Roman"/>
          <w:sz w:val="22"/>
          <w:szCs w:val="22"/>
        </w:rPr>
      </w:pPr>
      <w:hyperlink w:anchor="_Toc489421021" w:history="1">
        <w:r w:rsidRPr="00C61933">
          <w:rPr>
            <w:rStyle w:val="Hyperlink"/>
            <w:rFonts w:ascii="Calibri" w:hAnsi="Calibri" w:cs="Calibri"/>
          </w:rPr>
          <w:t>Field Maintenance Standards, Roles &amp; Responsibilities</w:t>
        </w:r>
        <w:r>
          <w:rPr>
            <w:webHidden/>
          </w:rPr>
          <w:tab/>
        </w:r>
        <w:r>
          <w:rPr>
            <w:webHidden/>
          </w:rPr>
          <w:fldChar w:fldCharType="begin"/>
        </w:r>
        <w:r>
          <w:rPr>
            <w:webHidden/>
          </w:rPr>
          <w:instrText xml:space="preserve"> PAGEREF _Toc489421021 \h </w:instrText>
        </w:r>
        <w:r>
          <w:rPr>
            <w:webHidden/>
          </w:rPr>
          <w:fldChar w:fldCharType="separate"/>
        </w:r>
        <w:r>
          <w:rPr>
            <w:webHidden/>
          </w:rPr>
          <w:t>3</w:t>
        </w:r>
        <w:r>
          <w:rPr>
            <w:webHidden/>
          </w:rPr>
          <w:fldChar w:fldCharType="end"/>
        </w:r>
      </w:hyperlink>
    </w:p>
    <w:p w:rsidR="00F00407" w:rsidRDefault="00F00407">
      <w:pPr>
        <w:pStyle w:val="TOC1"/>
        <w:tabs>
          <w:tab w:val="left" w:pos="660"/>
          <w:tab w:val="right" w:leader="dot" w:pos="10070"/>
        </w:tabs>
        <w:rPr>
          <w:rFonts w:ascii="Calibri" w:hAnsi="Calibri"/>
          <w:noProof/>
          <w:sz w:val="22"/>
          <w:szCs w:val="22"/>
        </w:rPr>
      </w:pPr>
      <w:hyperlink w:anchor="_Toc489421022" w:history="1">
        <w:r w:rsidRPr="00C61933">
          <w:rPr>
            <w:rStyle w:val="Hyperlink"/>
            <w:noProof/>
          </w:rPr>
          <w:t>VII.</w:t>
        </w:r>
        <w:r>
          <w:rPr>
            <w:rFonts w:ascii="Calibri" w:hAnsi="Calibri"/>
            <w:noProof/>
            <w:sz w:val="22"/>
            <w:szCs w:val="22"/>
          </w:rPr>
          <w:tab/>
        </w:r>
        <w:r w:rsidRPr="00C61933">
          <w:rPr>
            <w:rStyle w:val="Hyperlink"/>
            <w:noProof/>
          </w:rPr>
          <w:t>TERMS, CONDITIONS, &amp; LIMITATIONS</w:t>
        </w:r>
        <w:r>
          <w:rPr>
            <w:noProof/>
            <w:webHidden/>
          </w:rPr>
          <w:tab/>
        </w:r>
        <w:r>
          <w:rPr>
            <w:noProof/>
            <w:webHidden/>
          </w:rPr>
          <w:fldChar w:fldCharType="begin"/>
        </w:r>
        <w:r>
          <w:rPr>
            <w:noProof/>
            <w:webHidden/>
          </w:rPr>
          <w:instrText xml:space="preserve"> PAGEREF _Toc489421022 \h </w:instrText>
        </w:r>
        <w:r>
          <w:rPr>
            <w:noProof/>
          </w:rPr>
        </w:r>
        <w:r>
          <w:rPr>
            <w:noProof/>
            <w:webHidden/>
          </w:rPr>
          <w:fldChar w:fldCharType="separate"/>
        </w:r>
        <w:r>
          <w:rPr>
            <w:noProof/>
            <w:webHidden/>
          </w:rPr>
          <w:t>3</w:t>
        </w:r>
        <w:r>
          <w:rPr>
            <w:noProof/>
            <w:webHidden/>
          </w:rPr>
          <w:fldChar w:fldCharType="end"/>
        </w:r>
      </w:hyperlink>
    </w:p>
    <w:p w:rsidR="00F00407" w:rsidRDefault="00F00407">
      <w:pPr>
        <w:pStyle w:val="TOC3"/>
        <w:rPr>
          <w:rFonts w:ascii="Calibri" w:hAnsi="Calibri" w:cs="Times New Roman"/>
          <w:sz w:val="22"/>
          <w:szCs w:val="22"/>
        </w:rPr>
      </w:pPr>
      <w:hyperlink w:anchor="_Toc489421023" w:history="1">
        <w:r w:rsidRPr="00C61933">
          <w:rPr>
            <w:rStyle w:val="Hyperlink"/>
            <w:rFonts w:ascii="Calibri" w:hAnsi="Calibri" w:cs="Calibri"/>
          </w:rPr>
          <w:t>Weather Conditions and Impact on Field Usage</w:t>
        </w:r>
        <w:r>
          <w:rPr>
            <w:webHidden/>
          </w:rPr>
          <w:tab/>
        </w:r>
        <w:r>
          <w:rPr>
            <w:webHidden/>
          </w:rPr>
          <w:fldChar w:fldCharType="begin"/>
        </w:r>
        <w:r>
          <w:rPr>
            <w:webHidden/>
          </w:rPr>
          <w:instrText xml:space="preserve"> PAGEREF _Toc489421023 \h </w:instrText>
        </w:r>
        <w:r>
          <w:rPr>
            <w:webHidden/>
          </w:rPr>
          <w:fldChar w:fldCharType="separate"/>
        </w:r>
        <w:r>
          <w:rPr>
            <w:webHidden/>
          </w:rPr>
          <w:t>3</w:t>
        </w:r>
        <w:r>
          <w:rPr>
            <w:webHidden/>
          </w:rPr>
          <w:fldChar w:fldCharType="end"/>
        </w:r>
      </w:hyperlink>
    </w:p>
    <w:p w:rsidR="00F00407" w:rsidRDefault="00F00407">
      <w:pPr>
        <w:pStyle w:val="TOC3"/>
        <w:rPr>
          <w:rFonts w:ascii="Calibri" w:hAnsi="Calibri" w:cs="Times New Roman"/>
          <w:sz w:val="22"/>
          <w:szCs w:val="22"/>
        </w:rPr>
      </w:pPr>
      <w:hyperlink w:anchor="_Toc489421024" w:history="1">
        <w:r w:rsidRPr="00C61933">
          <w:rPr>
            <w:rStyle w:val="Hyperlink"/>
            <w:rFonts w:ascii="Calibri" w:hAnsi="Calibri" w:cs="Calibri"/>
          </w:rPr>
          <w:t>Field Rotation and Suspended Use</w:t>
        </w:r>
        <w:r>
          <w:rPr>
            <w:webHidden/>
          </w:rPr>
          <w:tab/>
        </w:r>
        <w:r>
          <w:rPr>
            <w:webHidden/>
          </w:rPr>
          <w:fldChar w:fldCharType="begin"/>
        </w:r>
        <w:r>
          <w:rPr>
            <w:webHidden/>
          </w:rPr>
          <w:instrText xml:space="preserve"> PAGEREF _Toc489421024 \h </w:instrText>
        </w:r>
        <w:r>
          <w:rPr>
            <w:webHidden/>
          </w:rPr>
          <w:fldChar w:fldCharType="separate"/>
        </w:r>
        <w:r>
          <w:rPr>
            <w:webHidden/>
          </w:rPr>
          <w:t>3</w:t>
        </w:r>
        <w:r>
          <w:rPr>
            <w:webHidden/>
          </w:rPr>
          <w:fldChar w:fldCharType="end"/>
        </w:r>
      </w:hyperlink>
    </w:p>
    <w:p w:rsidR="00F00407" w:rsidRDefault="00F00407">
      <w:pPr>
        <w:pStyle w:val="TOC1"/>
        <w:tabs>
          <w:tab w:val="right" w:leader="dot" w:pos="10070"/>
        </w:tabs>
        <w:rPr>
          <w:rFonts w:ascii="Calibri" w:hAnsi="Calibri"/>
          <w:noProof/>
          <w:sz w:val="22"/>
          <w:szCs w:val="22"/>
        </w:rPr>
      </w:pPr>
      <w:hyperlink w:anchor="_Toc489421025" w:history="1">
        <w:r w:rsidRPr="00C61933">
          <w:rPr>
            <w:rStyle w:val="Hyperlink"/>
            <w:noProof/>
          </w:rPr>
          <w:t>Document Control</w:t>
        </w:r>
        <w:r>
          <w:rPr>
            <w:noProof/>
            <w:webHidden/>
          </w:rPr>
          <w:tab/>
        </w:r>
        <w:r>
          <w:rPr>
            <w:noProof/>
            <w:webHidden/>
          </w:rPr>
          <w:fldChar w:fldCharType="begin"/>
        </w:r>
        <w:r>
          <w:rPr>
            <w:noProof/>
            <w:webHidden/>
          </w:rPr>
          <w:instrText xml:space="preserve"> PAGEREF _Toc489421025 \h </w:instrText>
        </w:r>
        <w:r>
          <w:rPr>
            <w:noProof/>
          </w:rPr>
        </w:r>
        <w:r>
          <w:rPr>
            <w:noProof/>
            <w:webHidden/>
          </w:rPr>
          <w:fldChar w:fldCharType="separate"/>
        </w:r>
        <w:r>
          <w:rPr>
            <w:noProof/>
            <w:webHidden/>
          </w:rPr>
          <w:t>3</w:t>
        </w:r>
        <w:r>
          <w:rPr>
            <w:noProof/>
            <w:webHidden/>
          </w:rPr>
          <w:fldChar w:fldCharType="end"/>
        </w:r>
      </w:hyperlink>
    </w:p>
    <w:p w:rsidR="00F00407" w:rsidRPr="00D931B0" w:rsidRDefault="00F00407">
      <w:pPr>
        <w:rPr>
          <w:rFonts w:ascii="Calibri" w:hAnsi="Calibri" w:cs="Calibri"/>
        </w:rPr>
      </w:pPr>
      <w:r w:rsidRPr="00D931B0">
        <w:rPr>
          <w:rFonts w:ascii="Calibri" w:hAnsi="Calibri" w:cs="Calibri"/>
        </w:rPr>
        <w:fldChar w:fldCharType="end"/>
      </w:r>
    </w:p>
    <w:p w:rsidR="00F00407" w:rsidRPr="00D931B0" w:rsidRDefault="00F00407" w:rsidP="00AE34D0">
      <w:pPr>
        <w:pStyle w:val="Heading2"/>
        <w:rPr>
          <w:rFonts w:ascii="Calibri" w:hAnsi="Calibri" w:cs="Calibri"/>
          <w:i w:val="0"/>
          <w:sz w:val="24"/>
          <w:szCs w:val="24"/>
        </w:rPr>
      </w:pPr>
    </w:p>
    <w:p w:rsidR="00F00407" w:rsidRPr="00D931B0" w:rsidRDefault="00F00407">
      <w:pPr>
        <w:rPr>
          <w:rFonts w:ascii="Calibri" w:hAnsi="Calibri" w:cs="Calibri"/>
          <w:b/>
          <w:bCs/>
          <w:sz w:val="26"/>
          <w:szCs w:val="26"/>
        </w:rPr>
      </w:pPr>
      <w:r w:rsidRPr="00D931B0">
        <w:rPr>
          <w:rFonts w:ascii="Calibri" w:hAnsi="Calibri" w:cs="Calibri"/>
        </w:rPr>
        <w:br w:type="page"/>
      </w:r>
    </w:p>
    <w:p w:rsidR="00F00407" w:rsidRDefault="00F00407" w:rsidP="000B674C">
      <w:pPr>
        <w:pStyle w:val="Heading1"/>
        <w:numPr>
          <w:ilvl w:val="0"/>
          <w:numId w:val="23"/>
        </w:numPr>
        <w:ind w:hanging="5160"/>
      </w:pPr>
      <w:bookmarkStart w:id="1" w:name="_Toc489420999"/>
      <w:r>
        <w:t>Overview and Authority</w:t>
      </w:r>
      <w:bookmarkEnd w:id="1"/>
    </w:p>
    <w:p w:rsidR="00F00407" w:rsidRDefault="00F00407" w:rsidP="004F4DBB">
      <w:pPr>
        <w:pStyle w:val="Heading3"/>
        <w:rPr>
          <w:rFonts w:ascii="Calibri" w:hAnsi="Calibri" w:cs="Calibri"/>
        </w:rPr>
      </w:pPr>
    </w:p>
    <w:p w:rsidR="00F00407" w:rsidRPr="00D931B0" w:rsidRDefault="00F00407" w:rsidP="004F4DBB">
      <w:pPr>
        <w:pStyle w:val="Heading3"/>
        <w:rPr>
          <w:rFonts w:ascii="Calibri" w:hAnsi="Calibri" w:cs="Calibri"/>
        </w:rPr>
      </w:pPr>
      <w:bookmarkStart w:id="2" w:name="_Toc489421000"/>
      <w:r w:rsidRPr="00D931B0">
        <w:rPr>
          <w:rFonts w:ascii="Calibri" w:hAnsi="Calibri" w:cs="Calibri"/>
        </w:rPr>
        <w:t xml:space="preserve">Lynnfield Recreation </w:t>
      </w:r>
      <w:smartTag w:uri="urn:schemas-microsoft-com:office:smarttags" w:element="place">
        <w:r w:rsidRPr="00D931B0">
          <w:rPr>
            <w:rFonts w:ascii="Calibri" w:hAnsi="Calibri" w:cs="Calibri"/>
          </w:rPr>
          <w:t>Mission</w:t>
        </w:r>
      </w:smartTag>
      <w:r w:rsidRPr="00D931B0">
        <w:rPr>
          <w:rFonts w:ascii="Calibri" w:hAnsi="Calibri" w:cs="Calibri"/>
        </w:rPr>
        <w:t xml:space="preserve"> Statement</w:t>
      </w:r>
      <w:bookmarkEnd w:id="0"/>
      <w:bookmarkEnd w:id="2"/>
    </w:p>
    <w:p w:rsidR="00F00407" w:rsidRPr="00D931B0" w:rsidRDefault="00F00407" w:rsidP="004F4DBB">
      <w:pPr>
        <w:rPr>
          <w:rFonts w:ascii="Calibri" w:hAnsi="Calibri" w:cs="Calibri"/>
        </w:rPr>
      </w:pPr>
    </w:p>
    <w:p w:rsidR="00F00407" w:rsidRPr="00D931B0" w:rsidRDefault="00F00407" w:rsidP="00FE148D">
      <w:pPr>
        <w:jc w:val="both"/>
        <w:rPr>
          <w:rFonts w:ascii="Calibri" w:hAnsi="Calibri" w:cs="Calibri"/>
        </w:rPr>
      </w:pPr>
      <w:r w:rsidRPr="00D931B0">
        <w:rPr>
          <w:rFonts w:ascii="Calibri" w:hAnsi="Calibri" w:cs="Calibri"/>
        </w:rPr>
        <w:t xml:space="preserve">The mission of the Lynnfield Recreation Commission is to enrich the lives of Lynnfield residents through abundant quality programs, events, fields and facilities.  </w:t>
      </w:r>
    </w:p>
    <w:p w:rsidR="00F00407" w:rsidRPr="00D931B0" w:rsidRDefault="00F00407" w:rsidP="00020B86">
      <w:pPr>
        <w:pStyle w:val="Heading3"/>
        <w:rPr>
          <w:rFonts w:ascii="Calibri" w:hAnsi="Calibri" w:cs="Calibri"/>
        </w:rPr>
      </w:pPr>
      <w:bookmarkStart w:id="3" w:name="_Toc489421001"/>
      <w:r w:rsidRPr="00D931B0">
        <w:rPr>
          <w:rFonts w:ascii="Calibri" w:hAnsi="Calibri" w:cs="Calibri"/>
        </w:rPr>
        <w:t>Purpose</w:t>
      </w:r>
      <w:bookmarkEnd w:id="3"/>
      <w:r w:rsidRPr="00D931B0">
        <w:rPr>
          <w:rFonts w:ascii="Calibri" w:hAnsi="Calibri" w:cs="Calibri"/>
        </w:rPr>
        <w:t xml:space="preserve">  </w:t>
      </w:r>
    </w:p>
    <w:p w:rsidR="00F00407" w:rsidRPr="00D931B0" w:rsidRDefault="00F00407" w:rsidP="00FE148D">
      <w:pPr>
        <w:jc w:val="both"/>
        <w:rPr>
          <w:rFonts w:ascii="Calibri" w:hAnsi="Calibri" w:cs="Calibri"/>
        </w:rPr>
      </w:pPr>
      <w:r w:rsidRPr="00D931B0">
        <w:rPr>
          <w:rFonts w:ascii="Calibri" w:hAnsi="Calibri" w:cs="Calibri"/>
        </w:rPr>
        <w:t xml:space="preserve"> </w:t>
      </w:r>
    </w:p>
    <w:p w:rsidR="00F00407" w:rsidRPr="00D931B0" w:rsidRDefault="00F00407" w:rsidP="00FE148D">
      <w:pPr>
        <w:jc w:val="both"/>
        <w:rPr>
          <w:rFonts w:ascii="Calibri" w:hAnsi="Calibri" w:cs="Calibri"/>
        </w:rPr>
      </w:pPr>
      <w:r w:rsidRPr="00D931B0">
        <w:rPr>
          <w:rFonts w:ascii="Calibri" w:hAnsi="Calibri" w:cs="Calibri"/>
        </w:rPr>
        <w:t xml:space="preserve">The purpose of this document is to define the terms of use, and required procedures for the Town of </w:t>
      </w:r>
      <w:smartTag w:uri="urn:schemas-microsoft-com:office:smarttags" w:element="City">
        <w:smartTag w:uri="urn:schemas-microsoft-com:office:smarttags" w:element="place">
          <w:r w:rsidRPr="00D931B0">
            <w:rPr>
              <w:rFonts w:ascii="Calibri" w:hAnsi="Calibri" w:cs="Calibri"/>
            </w:rPr>
            <w:t>Lynnfield</w:t>
          </w:r>
        </w:smartTag>
      </w:smartTag>
      <w:r w:rsidRPr="00D931B0">
        <w:rPr>
          <w:rFonts w:ascii="Calibri" w:hAnsi="Calibri" w:cs="Calibri"/>
        </w:rPr>
        <w:t>’s fields and to:</w:t>
      </w:r>
    </w:p>
    <w:p w:rsidR="00F00407" w:rsidRPr="00D931B0" w:rsidRDefault="00F00407" w:rsidP="00D931B0">
      <w:pPr>
        <w:pStyle w:val="ListParagraph"/>
        <w:numPr>
          <w:ilvl w:val="0"/>
          <w:numId w:val="22"/>
        </w:numPr>
        <w:jc w:val="both"/>
        <w:rPr>
          <w:rFonts w:cs="Calibri"/>
        </w:rPr>
      </w:pPr>
      <w:r w:rsidRPr="00D931B0">
        <w:rPr>
          <w:rFonts w:cs="Calibri"/>
        </w:rPr>
        <w:t>Ensure fair and equitable process for determining priority of use.</w:t>
      </w:r>
    </w:p>
    <w:p w:rsidR="00F00407" w:rsidRPr="00D931B0" w:rsidRDefault="00F00407" w:rsidP="00D931B0">
      <w:pPr>
        <w:pStyle w:val="ListParagraph"/>
        <w:numPr>
          <w:ilvl w:val="0"/>
          <w:numId w:val="22"/>
        </w:numPr>
        <w:jc w:val="both"/>
        <w:rPr>
          <w:rFonts w:cs="Calibri"/>
        </w:rPr>
      </w:pPr>
      <w:r w:rsidRPr="00D931B0">
        <w:rPr>
          <w:rFonts w:cs="Calibri"/>
        </w:rPr>
        <w:t>Designate usage fees.</w:t>
      </w:r>
    </w:p>
    <w:p w:rsidR="00F00407" w:rsidRPr="00D931B0" w:rsidRDefault="00F00407" w:rsidP="00D931B0">
      <w:pPr>
        <w:pStyle w:val="ListParagraph"/>
        <w:numPr>
          <w:ilvl w:val="0"/>
          <w:numId w:val="22"/>
        </w:numPr>
        <w:jc w:val="both"/>
        <w:rPr>
          <w:rFonts w:cs="Calibri"/>
        </w:rPr>
      </w:pPr>
      <w:r w:rsidRPr="00D931B0">
        <w:rPr>
          <w:rFonts w:cs="Calibri"/>
        </w:rPr>
        <w:t>Communicate requirements, processes and rules of use.</w:t>
      </w:r>
    </w:p>
    <w:p w:rsidR="00F00407" w:rsidRPr="00D931B0" w:rsidRDefault="00F00407" w:rsidP="004F4DBB">
      <w:pPr>
        <w:pStyle w:val="Heading3"/>
        <w:rPr>
          <w:rFonts w:ascii="Calibri" w:hAnsi="Calibri" w:cs="Calibri"/>
        </w:rPr>
      </w:pPr>
      <w:bookmarkStart w:id="4" w:name="_Toc409018728"/>
      <w:bookmarkStart w:id="5" w:name="_Toc489421002"/>
      <w:r w:rsidRPr="00D931B0">
        <w:rPr>
          <w:rFonts w:ascii="Calibri" w:hAnsi="Calibri" w:cs="Calibri"/>
        </w:rPr>
        <w:t>Jurisdictional Authority</w:t>
      </w:r>
      <w:bookmarkEnd w:id="4"/>
      <w:bookmarkEnd w:id="5"/>
    </w:p>
    <w:p w:rsidR="00F00407" w:rsidRPr="00D931B0" w:rsidRDefault="00F00407" w:rsidP="004F4DBB">
      <w:pPr>
        <w:rPr>
          <w:rFonts w:ascii="Calibri" w:hAnsi="Calibri" w:cs="Calibri"/>
        </w:rPr>
      </w:pPr>
    </w:p>
    <w:p w:rsidR="00F00407" w:rsidRPr="00D931B0" w:rsidRDefault="00F00407" w:rsidP="00D931B0">
      <w:pPr>
        <w:jc w:val="both"/>
        <w:rPr>
          <w:rFonts w:ascii="Calibri" w:hAnsi="Calibri" w:cs="Calibri"/>
        </w:rPr>
      </w:pPr>
      <w:r w:rsidRPr="00D931B0">
        <w:rPr>
          <w:rFonts w:ascii="Calibri" w:hAnsi="Calibri" w:cs="Calibri"/>
        </w:rPr>
        <w:t xml:space="preserve">The Lynnfield Recreation Commission (hereinafter referred to as LRC), with jurisdictional responsibilities, together with the Athletic Department (hereinafter referred to as AD) of the Lynnfield School system, seeks to provide clean, organized, well maintained and safe athletic fields within the Town of Lynnfield.  </w:t>
      </w:r>
    </w:p>
    <w:p w:rsidR="00F00407" w:rsidRPr="00D931B0" w:rsidRDefault="00F00407" w:rsidP="004F4DBB">
      <w:pPr>
        <w:rPr>
          <w:rFonts w:ascii="Calibri" w:hAnsi="Calibri" w:cs="Calibri"/>
        </w:rPr>
      </w:pPr>
    </w:p>
    <w:p w:rsidR="00F00407" w:rsidRPr="00D931B0" w:rsidRDefault="00F00407" w:rsidP="00FE148D">
      <w:pPr>
        <w:pStyle w:val="ListParagraph"/>
        <w:numPr>
          <w:ilvl w:val="0"/>
          <w:numId w:val="9"/>
        </w:numPr>
        <w:jc w:val="both"/>
        <w:rPr>
          <w:rFonts w:cs="Calibri"/>
          <w:sz w:val="24"/>
          <w:szCs w:val="24"/>
        </w:rPr>
      </w:pPr>
      <w:r w:rsidRPr="00D931B0">
        <w:rPr>
          <w:rFonts w:cs="Calibri"/>
          <w:sz w:val="24"/>
          <w:szCs w:val="24"/>
        </w:rPr>
        <w:t>The Lynnfield High School Athletic Director has primary authoritative use over the school athletic fields during school hours.  The Lynnfield Recreation Commission has the primary authoritative function of managing the field use after school hours.</w:t>
      </w:r>
    </w:p>
    <w:p w:rsidR="00F00407" w:rsidRPr="00D931B0" w:rsidRDefault="00F00407" w:rsidP="00FE148D">
      <w:pPr>
        <w:pStyle w:val="ListParagraph"/>
        <w:numPr>
          <w:ilvl w:val="0"/>
          <w:numId w:val="9"/>
        </w:numPr>
        <w:jc w:val="both"/>
        <w:rPr>
          <w:rFonts w:cs="Calibri"/>
          <w:sz w:val="24"/>
          <w:szCs w:val="24"/>
        </w:rPr>
      </w:pPr>
      <w:r w:rsidRPr="00D931B0">
        <w:rPr>
          <w:rFonts w:cs="Calibri"/>
          <w:sz w:val="24"/>
          <w:szCs w:val="24"/>
        </w:rPr>
        <w:t>Based on changes to the school athletic schedules, for any reason, the Athletic Director will notify the Lynnfield Recreation Commission that a given field may be required for school athletic functions.</w:t>
      </w:r>
    </w:p>
    <w:p w:rsidR="00F00407" w:rsidRPr="00D931B0" w:rsidRDefault="00F00407" w:rsidP="00FE148D">
      <w:pPr>
        <w:pStyle w:val="ListParagraph"/>
        <w:numPr>
          <w:ilvl w:val="0"/>
          <w:numId w:val="9"/>
        </w:numPr>
        <w:jc w:val="both"/>
        <w:rPr>
          <w:rFonts w:cs="Calibri"/>
          <w:sz w:val="24"/>
          <w:szCs w:val="24"/>
        </w:rPr>
      </w:pPr>
      <w:r w:rsidRPr="00D931B0">
        <w:rPr>
          <w:rFonts w:cs="Calibri"/>
          <w:sz w:val="24"/>
          <w:szCs w:val="24"/>
        </w:rPr>
        <w:t>Lynnfield Recreation Commission will contact the effected athletic organization to adjust their schedule.</w:t>
      </w:r>
    </w:p>
    <w:p w:rsidR="00F00407" w:rsidRPr="00D931B0" w:rsidRDefault="00F00407" w:rsidP="00FE148D">
      <w:pPr>
        <w:pStyle w:val="ListParagraph"/>
        <w:numPr>
          <w:ilvl w:val="0"/>
          <w:numId w:val="9"/>
        </w:numPr>
        <w:jc w:val="both"/>
        <w:rPr>
          <w:rFonts w:cs="Calibri"/>
          <w:sz w:val="24"/>
          <w:szCs w:val="24"/>
        </w:rPr>
      </w:pPr>
      <w:r w:rsidRPr="00D931B0">
        <w:rPr>
          <w:rFonts w:cs="Calibri"/>
          <w:sz w:val="24"/>
          <w:szCs w:val="24"/>
        </w:rPr>
        <w:t>The effected athletic organization will be responsible for notifying all parties impacted by the change.</w:t>
      </w:r>
    </w:p>
    <w:p w:rsidR="00F00407" w:rsidRPr="00D931B0" w:rsidRDefault="00F00407" w:rsidP="00FE148D">
      <w:pPr>
        <w:pStyle w:val="ListParagraph"/>
        <w:numPr>
          <w:ilvl w:val="0"/>
          <w:numId w:val="9"/>
        </w:numPr>
        <w:jc w:val="both"/>
        <w:rPr>
          <w:rFonts w:cs="Calibri"/>
          <w:sz w:val="24"/>
          <w:szCs w:val="24"/>
        </w:rPr>
      </w:pPr>
      <w:r w:rsidRPr="00D931B0">
        <w:rPr>
          <w:rFonts w:cs="Calibri"/>
          <w:sz w:val="24"/>
          <w:szCs w:val="24"/>
        </w:rPr>
        <w:t>The Lynnfield Recreation Commission has jurisdiction for all other town owned non-school athletic fields/events.</w:t>
      </w:r>
    </w:p>
    <w:p w:rsidR="00F00407" w:rsidRPr="00D931B0" w:rsidRDefault="00F00407" w:rsidP="00FE148D">
      <w:pPr>
        <w:pStyle w:val="ListParagraph"/>
        <w:numPr>
          <w:ilvl w:val="0"/>
          <w:numId w:val="9"/>
        </w:numPr>
        <w:jc w:val="both"/>
        <w:rPr>
          <w:rFonts w:cs="Calibri"/>
          <w:sz w:val="24"/>
          <w:szCs w:val="24"/>
        </w:rPr>
      </w:pPr>
      <w:r w:rsidRPr="00D931B0">
        <w:rPr>
          <w:rFonts w:cs="Calibri"/>
          <w:sz w:val="24"/>
          <w:szCs w:val="24"/>
        </w:rPr>
        <w:t>The Lynnfield Recreation Commission will coordinate all field maintenance with Lynnfield Department of Public Works (hereinafter known as DPW) for the benefit of all field users.</w:t>
      </w:r>
    </w:p>
    <w:p w:rsidR="00F00407" w:rsidRDefault="00F00407" w:rsidP="00FE148D">
      <w:pPr>
        <w:pStyle w:val="ListParagraph"/>
        <w:numPr>
          <w:ilvl w:val="0"/>
          <w:numId w:val="9"/>
        </w:numPr>
        <w:jc w:val="both"/>
        <w:rPr>
          <w:rFonts w:cs="Calibri"/>
          <w:sz w:val="24"/>
          <w:szCs w:val="24"/>
        </w:rPr>
      </w:pPr>
      <w:r w:rsidRPr="00D931B0">
        <w:rPr>
          <w:rFonts w:cs="Calibri"/>
          <w:sz w:val="24"/>
          <w:szCs w:val="24"/>
        </w:rPr>
        <w:t>Special circumstances will be addressed on a situation by situation basis and the user will be responsible for all costs.</w:t>
      </w:r>
    </w:p>
    <w:p w:rsidR="00F00407" w:rsidRDefault="00F00407" w:rsidP="00717EFC">
      <w:pPr>
        <w:jc w:val="both"/>
        <w:rPr>
          <w:rFonts w:ascii="Calibri" w:hAnsi="Calibri" w:cs="Calibri"/>
        </w:rPr>
      </w:pPr>
    </w:p>
    <w:p w:rsidR="00F00407" w:rsidRDefault="00F00407" w:rsidP="00717EFC">
      <w:pPr>
        <w:jc w:val="both"/>
        <w:rPr>
          <w:rFonts w:ascii="Calibri" w:hAnsi="Calibri" w:cs="Calibri"/>
        </w:rPr>
      </w:pPr>
    </w:p>
    <w:p w:rsidR="00F00407" w:rsidRPr="00717EFC" w:rsidRDefault="00F00407" w:rsidP="000B674C">
      <w:pPr>
        <w:pStyle w:val="Heading1"/>
        <w:numPr>
          <w:ilvl w:val="0"/>
          <w:numId w:val="23"/>
        </w:numPr>
        <w:ind w:hanging="4800"/>
      </w:pPr>
      <w:bookmarkStart w:id="6" w:name="_Toc489421003"/>
      <w:r>
        <w:t>Permitting, Definitions and Permitted Uses</w:t>
      </w:r>
      <w:bookmarkEnd w:id="6"/>
    </w:p>
    <w:p w:rsidR="00F00407" w:rsidRPr="00D931B0" w:rsidRDefault="00F00407" w:rsidP="004F4DBB">
      <w:pPr>
        <w:pStyle w:val="Heading3"/>
        <w:rPr>
          <w:rFonts w:ascii="Calibri" w:hAnsi="Calibri" w:cs="Calibri"/>
        </w:rPr>
      </w:pPr>
      <w:bookmarkStart w:id="7" w:name="_Toc409018729"/>
      <w:bookmarkStart w:id="8" w:name="_Toc489421004"/>
      <w:r w:rsidRPr="00D931B0">
        <w:rPr>
          <w:rFonts w:ascii="Calibri" w:hAnsi="Calibri" w:cs="Calibri"/>
        </w:rPr>
        <w:t>Permitting</w:t>
      </w:r>
      <w:bookmarkEnd w:id="7"/>
      <w:bookmarkEnd w:id="8"/>
    </w:p>
    <w:p w:rsidR="00F00407" w:rsidRPr="00D931B0" w:rsidRDefault="00F00407" w:rsidP="004F4DBB">
      <w:pPr>
        <w:rPr>
          <w:rFonts w:ascii="Calibri" w:hAnsi="Calibri" w:cs="Calibri"/>
        </w:rPr>
      </w:pPr>
    </w:p>
    <w:p w:rsidR="00F00407" w:rsidRPr="00D931B0" w:rsidRDefault="00F00407" w:rsidP="00A16CDC">
      <w:pPr>
        <w:pStyle w:val="ListParagraph"/>
        <w:numPr>
          <w:ilvl w:val="0"/>
          <w:numId w:val="9"/>
        </w:numPr>
        <w:rPr>
          <w:rFonts w:cs="Calibri"/>
          <w:sz w:val="24"/>
          <w:szCs w:val="24"/>
        </w:rPr>
      </w:pPr>
      <w:r w:rsidRPr="00D931B0">
        <w:rPr>
          <w:rFonts w:cs="Calibri"/>
          <w:sz w:val="24"/>
          <w:szCs w:val="24"/>
        </w:rPr>
        <w:t>All Lynnfield organizations utilizing a field in Lynnfield will be required to have Lynnfield Recreation Commission practice and game permit(s).</w:t>
      </w:r>
    </w:p>
    <w:p w:rsidR="00F00407" w:rsidRPr="00D931B0" w:rsidRDefault="00F00407" w:rsidP="00A16CDC">
      <w:pPr>
        <w:pStyle w:val="ListParagraph"/>
        <w:numPr>
          <w:ilvl w:val="0"/>
          <w:numId w:val="9"/>
        </w:numPr>
        <w:rPr>
          <w:rFonts w:cs="Calibri"/>
          <w:sz w:val="24"/>
          <w:szCs w:val="24"/>
        </w:rPr>
      </w:pPr>
      <w:r w:rsidRPr="00D931B0">
        <w:rPr>
          <w:rFonts w:cs="Calibri"/>
          <w:sz w:val="24"/>
          <w:szCs w:val="24"/>
        </w:rPr>
        <w:t xml:space="preserve">A detailed practice </w:t>
      </w:r>
      <w:r>
        <w:rPr>
          <w:rFonts w:cs="Calibri"/>
          <w:sz w:val="24"/>
          <w:szCs w:val="24"/>
        </w:rPr>
        <w:t xml:space="preserve">(where applicable) </w:t>
      </w:r>
      <w:r w:rsidRPr="00D931B0">
        <w:rPr>
          <w:rFonts w:cs="Calibri"/>
          <w:sz w:val="24"/>
          <w:szCs w:val="24"/>
        </w:rPr>
        <w:t xml:space="preserve">and game schedule will be provided to Lynnfield Recreation Commission </w:t>
      </w:r>
      <w:r>
        <w:rPr>
          <w:rFonts w:cs="Calibri"/>
          <w:sz w:val="24"/>
          <w:szCs w:val="24"/>
        </w:rPr>
        <w:t>by the end of July for the fall, by the end of February for the spring and by the end of May for the summer</w:t>
      </w:r>
      <w:r>
        <w:rPr>
          <w:rStyle w:val="CommentReference"/>
          <w:rFonts w:ascii="Times New Roman" w:hAnsi="Times New Roman"/>
        </w:rPr>
        <w:t>.</w:t>
      </w:r>
    </w:p>
    <w:p w:rsidR="00F00407" w:rsidRPr="00D931B0" w:rsidRDefault="00F00407" w:rsidP="00A16CDC">
      <w:pPr>
        <w:pStyle w:val="ListParagraph"/>
        <w:numPr>
          <w:ilvl w:val="0"/>
          <w:numId w:val="9"/>
        </w:numPr>
        <w:rPr>
          <w:rFonts w:cs="Calibri"/>
          <w:sz w:val="24"/>
          <w:szCs w:val="24"/>
        </w:rPr>
      </w:pPr>
      <w:r w:rsidRPr="00D931B0">
        <w:rPr>
          <w:rFonts w:cs="Calibri"/>
          <w:sz w:val="24"/>
          <w:szCs w:val="24"/>
        </w:rPr>
        <w:t xml:space="preserve">Lynnfield Recreation Commission will </w:t>
      </w:r>
      <w:r>
        <w:rPr>
          <w:rFonts w:cs="Calibri"/>
          <w:sz w:val="24"/>
          <w:szCs w:val="24"/>
        </w:rPr>
        <w:t>be flexible with</w:t>
      </w:r>
      <w:r w:rsidRPr="00D931B0">
        <w:rPr>
          <w:rFonts w:cs="Calibri"/>
          <w:sz w:val="24"/>
          <w:szCs w:val="24"/>
        </w:rPr>
        <w:t xml:space="preserve"> an organization that has a practice schedule but is awaiting a league issued game schedule to issue game permits.</w:t>
      </w:r>
    </w:p>
    <w:p w:rsidR="00F00407" w:rsidRPr="00D931B0" w:rsidRDefault="00F00407" w:rsidP="004F4DBB">
      <w:pPr>
        <w:pStyle w:val="Heading3"/>
        <w:rPr>
          <w:rFonts w:ascii="Calibri" w:hAnsi="Calibri" w:cs="Calibri"/>
        </w:rPr>
      </w:pPr>
      <w:bookmarkStart w:id="9" w:name="_Toc409018730"/>
      <w:bookmarkStart w:id="10" w:name="_Toc489421005"/>
      <w:r w:rsidRPr="00D931B0">
        <w:rPr>
          <w:rFonts w:ascii="Calibri" w:hAnsi="Calibri" w:cs="Calibri"/>
        </w:rPr>
        <w:t>Definitions</w:t>
      </w:r>
      <w:bookmarkEnd w:id="9"/>
      <w:bookmarkEnd w:id="10"/>
    </w:p>
    <w:p w:rsidR="00F00407" w:rsidRPr="00D931B0" w:rsidRDefault="00F00407" w:rsidP="004F4DBB">
      <w:pPr>
        <w:rPr>
          <w:rFonts w:ascii="Calibri" w:hAnsi="Calibri" w:cs="Calibri"/>
        </w:rPr>
      </w:pPr>
    </w:p>
    <w:p w:rsidR="00F00407" w:rsidRPr="00D931B0" w:rsidRDefault="00F00407" w:rsidP="00620F30">
      <w:pPr>
        <w:numPr>
          <w:ilvl w:val="0"/>
          <w:numId w:val="18"/>
        </w:numPr>
        <w:jc w:val="both"/>
        <w:rPr>
          <w:rFonts w:ascii="Calibri" w:hAnsi="Calibri" w:cs="Calibri"/>
          <w:b/>
        </w:rPr>
      </w:pPr>
      <w:r w:rsidRPr="00D931B0">
        <w:rPr>
          <w:rFonts w:ascii="Calibri" w:hAnsi="Calibri" w:cs="Calibri"/>
          <w:b/>
        </w:rPr>
        <w:t xml:space="preserve">Organized Activity: </w:t>
      </w:r>
      <w:r w:rsidRPr="00D931B0">
        <w:rPr>
          <w:rFonts w:ascii="Calibri" w:hAnsi="Calibri" w:cs="Calibri"/>
        </w:rPr>
        <w:t>Any group of individuals that communicate and meet on a regular basis.</w:t>
      </w:r>
    </w:p>
    <w:p w:rsidR="00F00407" w:rsidRPr="00D931B0" w:rsidRDefault="00F00407" w:rsidP="00620F30">
      <w:pPr>
        <w:numPr>
          <w:ilvl w:val="0"/>
          <w:numId w:val="18"/>
        </w:numPr>
        <w:jc w:val="both"/>
        <w:rPr>
          <w:rFonts w:ascii="Calibri" w:hAnsi="Calibri" w:cs="Calibri"/>
          <w:b/>
        </w:rPr>
      </w:pPr>
      <w:r w:rsidRPr="00D931B0">
        <w:rPr>
          <w:rFonts w:ascii="Calibri" w:hAnsi="Calibri" w:cs="Calibri"/>
          <w:b/>
        </w:rPr>
        <w:t xml:space="preserve">Permit:  </w:t>
      </w:r>
      <w:r w:rsidRPr="00D931B0">
        <w:rPr>
          <w:rFonts w:ascii="Calibri" w:hAnsi="Calibri" w:cs="Calibri"/>
        </w:rPr>
        <w:t>Document(s) provided by the Recreation Commission, including but not limited to a calendar of approved dates and organizations, Regulations for Use, and safety information.</w:t>
      </w:r>
    </w:p>
    <w:p w:rsidR="00F00407" w:rsidRPr="00D931B0" w:rsidRDefault="00F00407" w:rsidP="00620F30">
      <w:pPr>
        <w:pStyle w:val="PlainText"/>
        <w:numPr>
          <w:ilvl w:val="0"/>
          <w:numId w:val="18"/>
        </w:numPr>
        <w:jc w:val="both"/>
        <w:rPr>
          <w:rFonts w:ascii="Calibri" w:hAnsi="Calibri" w:cs="Calibri"/>
          <w:sz w:val="24"/>
          <w:szCs w:val="24"/>
        </w:rPr>
      </w:pPr>
      <w:r w:rsidRPr="00D931B0">
        <w:rPr>
          <w:rFonts w:ascii="Calibri" w:hAnsi="Calibri" w:cs="Calibri"/>
          <w:b/>
          <w:sz w:val="24"/>
          <w:szCs w:val="24"/>
        </w:rPr>
        <w:t>Priority use:</w:t>
      </w:r>
      <w:r w:rsidRPr="00D931B0">
        <w:rPr>
          <w:rFonts w:ascii="Calibri" w:hAnsi="Calibri" w:cs="Calibri"/>
          <w:sz w:val="24"/>
          <w:szCs w:val="24"/>
        </w:rPr>
        <w:t xml:space="preserve"> The order of preference when allocating the use of facilities to organizations.</w:t>
      </w:r>
    </w:p>
    <w:p w:rsidR="00F00407" w:rsidRPr="00D931B0" w:rsidRDefault="00F00407" w:rsidP="00620F30">
      <w:pPr>
        <w:pStyle w:val="PlainText"/>
        <w:numPr>
          <w:ilvl w:val="0"/>
          <w:numId w:val="18"/>
        </w:numPr>
        <w:jc w:val="both"/>
        <w:rPr>
          <w:rFonts w:ascii="Calibri" w:hAnsi="Calibri" w:cs="Calibri"/>
          <w:sz w:val="24"/>
          <w:szCs w:val="24"/>
        </w:rPr>
      </w:pPr>
      <w:r w:rsidRPr="00D931B0">
        <w:rPr>
          <w:rFonts w:ascii="Calibri" w:hAnsi="Calibri" w:cs="Calibri"/>
          <w:b/>
          <w:sz w:val="24"/>
          <w:szCs w:val="24"/>
        </w:rPr>
        <w:t>Nonprofit:</w:t>
      </w:r>
      <w:r w:rsidRPr="00D931B0">
        <w:rPr>
          <w:rFonts w:ascii="Calibri" w:hAnsi="Calibri" w:cs="Calibri"/>
          <w:sz w:val="24"/>
          <w:szCs w:val="24"/>
        </w:rPr>
        <w:t xml:space="preserve"> an organization formed as a 501(c)(3) for which proof must be provided including certificate copy of constitution and table of organization with list of paid employees.</w:t>
      </w:r>
    </w:p>
    <w:p w:rsidR="00F00407" w:rsidRPr="00D931B0" w:rsidRDefault="00F00407" w:rsidP="00620F30">
      <w:pPr>
        <w:pStyle w:val="PlainText"/>
        <w:numPr>
          <w:ilvl w:val="0"/>
          <w:numId w:val="18"/>
        </w:numPr>
        <w:jc w:val="both"/>
        <w:rPr>
          <w:rFonts w:ascii="Calibri" w:hAnsi="Calibri" w:cs="Calibri"/>
          <w:sz w:val="24"/>
          <w:szCs w:val="24"/>
        </w:rPr>
      </w:pPr>
      <w:r w:rsidRPr="00D931B0">
        <w:rPr>
          <w:rFonts w:ascii="Calibri" w:hAnsi="Calibri" w:cs="Calibri"/>
          <w:b/>
          <w:sz w:val="24"/>
          <w:szCs w:val="24"/>
        </w:rPr>
        <w:t>For-profit:</w:t>
      </w:r>
      <w:r w:rsidRPr="00D931B0">
        <w:rPr>
          <w:rFonts w:ascii="Calibri" w:hAnsi="Calibri" w:cs="Calibri"/>
          <w:sz w:val="24"/>
          <w:szCs w:val="24"/>
        </w:rPr>
        <w:t xml:space="preserve"> any business, group, individual organization not certified as a 501(c)(3).</w:t>
      </w:r>
    </w:p>
    <w:p w:rsidR="00F00407" w:rsidRPr="00D931B0" w:rsidRDefault="00F00407" w:rsidP="00620F30">
      <w:pPr>
        <w:pStyle w:val="PlainText"/>
        <w:numPr>
          <w:ilvl w:val="0"/>
          <w:numId w:val="18"/>
        </w:numPr>
        <w:jc w:val="both"/>
        <w:rPr>
          <w:rFonts w:ascii="Calibri" w:hAnsi="Calibri" w:cs="Calibri"/>
          <w:sz w:val="24"/>
          <w:szCs w:val="24"/>
        </w:rPr>
      </w:pPr>
      <w:r w:rsidRPr="00D931B0">
        <w:rPr>
          <w:rFonts w:ascii="Calibri" w:hAnsi="Calibri" w:cs="Calibri"/>
          <w:b/>
          <w:sz w:val="24"/>
          <w:szCs w:val="24"/>
        </w:rPr>
        <w:t>Traditional use:</w:t>
      </w:r>
      <w:r w:rsidRPr="00D931B0">
        <w:rPr>
          <w:rFonts w:ascii="Calibri" w:hAnsi="Calibri" w:cs="Calibri"/>
          <w:sz w:val="24"/>
          <w:szCs w:val="24"/>
        </w:rPr>
        <w:t xml:space="preserve"> includes but not limited to, practices, games or meets between two teams</w:t>
      </w:r>
      <w:r>
        <w:rPr>
          <w:rFonts w:ascii="Calibri" w:hAnsi="Calibri" w:cs="Calibri"/>
          <w:sz w:val="24"/>
          <w:szCs w:val="24"/>
        </w:rPr>
        <w:t>.</w:t>
      </w:r>
    </w:p>
    <w:p w:rsidR="00F00407" w:rsidRDefault="00F00407" w:rsidP="00620F30">
      <w:pPr>
        <w:pStyle w:val="PlainText"/>
        <w:numPr>
          <w:ilvl w:val="0"/>
          <w:numId w:val="18"/>
        </w:numPr>
        <w:jc w:val="both"/>
        <w:rPr>
          <w:rFonts w:ascii="Calibri" w:hAnsi="Calibri" w:cs="Calibri"/>
          <w:sz w:val="24"/>
          <w:szCs w:val="24"/>
        </w:rPr>
      </w:pPr>
      <w:r w:rsidRPr="00D931B0">
        <w:rPr>
          <w:rFonts w:ascii="Calibri" w:hAnsi="Calibri" w:cs="Calibri"/>
          <w:b/>
          <w:sz w:val="24"/>
          <w:szCs w:val="24"/>
        </w:rPr>
        <w:t>Special events:</w:t>
      </w:r>
      <w:r w:rsidRPr="00D931B0">
        <w:rPr>
          <w:rFonts w:ascii="Calibri" w:hAnsi="Calibri" w:cs="Calibri"/>
          <w:sz w:val="24"/>
          <w:szCs w:val="24"/>
        </w:rPr>
        <w:t xml:space="preserve"> includes but not limited to, clinics, tournaments, round robins, practice only organizations, charity events, carnivals, multi inning/quarter games, approved only for events sponsored by Lynnfield Recreation Commission, Lynnfield public schools or Lynnfield-based nonprofit organizations.</w:t>
      </w:r>
    </w:p>
    <w:p w:rsidR="00F00407" w:rsidRDefault="00F00407" w:rsidP="00620F30">
      <w:pPr>
        <w:pStyle w:val="PlainText"/>
        <w:numPr>
          <w:ilvl w:val="0"/>
          <w:numId w:val="18"/>
        </w:numPr>
        <w:jc w:val="both"/>
        <w:rPr>
          <w:rFonts w:ascii="Calibri" w:hAnsi="Calibri" w:cs="Calibri"/>
          <w:sz w:val="24"/>
          <w:szCs w:val="24"/>
        </w:rPr>
      </w:pPr>
      <w:r>
        <w:rPr>
          <w:rFonts w:ascii="Calibri" w:hAnsi="Calibri" w:cs="Calibri"/>
          <w:b/>
          <w:sz w:val="24"/>
          <w:szCs w:val="24"/>
        </w:rPr>
        <w:t xml:space="preserve">Casual User: </w:t>
      </w:r>
      <w:r>
        <w:rPr>
          <w:rFonts w:ascii="Calibri" w:hAnsi="Calibri" w:cs="Calibri"/>
          <w:sz w:val="24"/>
          <w:szCs w:val="24"/>
        </w:rPr>
        <w:t xml:space="preserve"> An individual or organization not associated with at team, league or group that has field use for not more than one day per season (e.g. one-time events such as birthday parties) </w:t>
      </w:r>
    </w:p>
    <w:p w:rsidR="00F00407" w:rsidRPr="00D931B0" w:rsidRDefault="00F00407" w:rsidP="00620F30">
      <w:pPr>
        <w:pStyle w:val="PlainText"/>
        <w:numPr>
          <w:ilvl w:val="0"/>
          <w:numId w:val="18"/>
        </w:numPr>
        <w:jc w:val="both"/>
        <w:rPr>
          <w:rFonts w:ascii="Calibri" w:hAnsi="Calibri" w:cs="Calibri"/>
          <w:sz w:val="24"/>
          <w:szCs w:val="24"/>
        </w:rPr>
      </w:pPr>
      <w:r>
        <w:rPr>
          <w:rFonts w:ascii="Calibri" w:hAnsi="Calibri" w:cs="Calibri"/>
          <w:b/>
          <w:sz w:val="24"/>
          <w:szCs w:val="24"/>
        </w:rPr>
        <w:t xml:space="preserve">Turf Fields Complex: </w:t>
      </w:r>
      <w:r>
        <w:rPr>
          <w:rFonts w:ascii="Calibri" w:hAnsi="Calibri" w:cs="Calibri"/>
          <w:sz w:val="24"/>
          <w:szCs w:val="24"/>
        </w:rPr>
        <w:t>the entire area inside the fences that separate the complex from the parking lots excluding the high school.</w:t>
      </w:r>
    </w:p>
    <w:p w:rsidR="00F00407" w:rsidRPr="00D931B0" w:rsidRDefault="00F00407" w:rsidP="00620F30">
      <w:pPr>
        <w:pStyle w:val="PlainText"/>
        <w:numPr>
          <w:ilvl w:val="0"/>
          <w:numId w:val="18"/>
        </w:numPr>
        <w:jc w:val="both"/>
        <w:rPr>
          <w:rFonts w:ascii="Calibri" w:hAnsi="Calibri" w:cs="Calibri"/>
          <w:sz w:val="24"/>
          <w:szCs w:val="24"/>
        </w:rPr>
      </w:pPr>
      <w:r w:rsidRPr="00D931B0">
        <w:rPr>
          <w:rFonts w:ascii="Calibri" w:hAnsi="Calibri" w:cs="Calibri"/>
          <w:b/>
          <w:sz w:val="24"/>
          <w:szCs w:val="24"/>
        </w:rPr>
        <w:t>Standing water:</w:t>
      </w:r>
      <w:r w:rsidRPr="00D931B0">
        <w:rPr>
          <w:rFonts w:ascii="Calibri" w:hAnsi="Calibri" w:cs="Calibri"/>
          <w:sz w:val="24"/>
          <w:szCs w:val="24"/>
        </w:rPr>
        <w:t xml:space="preserve"> puddles that remain on the facility surface after inclement weather.</w:t>
      </w:r>
    </w:p>
    <w:p w:rsidR="00F00407" w:rsidRPr="00D931B0" w:rsidRDefault="00F00407" w:rsidP="00620F30">
      <w:pPr>
        <w:pStyle w:val="PlainText"/>
        <w:numPr>
          <w:ilvl w:val="0"/>
          <w:numId w:val="18"/>
        </w:numPr>
        <w:jc w:val="both"/>
        <w:rPr>
          <w:rFonts w:ascii="Calibri" w:hAnsi="Calibri" w:cs="Calibri"/>
          <w:sz w:val="24"/>
          <w:szCs w:val="24"/>
        </w:rPr>
      </w:pPr>
      <w:r w:rsidRPr="00D931B0">
        <w:rPr>
          <w:rFonts w:ascii="Calibri" w:hAnsi="Calibri" w:cs="Calibri"/>
          <w:b/>
          <w:sz w:val="24"/>
          <w:szCs w:val="24"/>
        </w:rPr>
        <w:t>Authorized maintenance:</w:t>
      </w:r>
      <w:r w:rsidRPr="00D931B0">
        <w:rPr>
          <w:rFonts w:ascii="Calibri" w:hAnsi="Calibri" w:cs="Calibri"/>
          <w:sz w:val="24"/>
          <w:szCs w:val="24"/>
        </w:rPr>
        <w:t xml:space="preserve"> tasks undertaken by an organization, approved in advance by the Recreation Commission and the DPW director.</w:t>
      </w:r>
    </w:p>
    <w:p w:rsidR="00F00407" w:rsidRPr="00D931B0" w:rsidRDefault="00F00407" w:rsidP="00620F30">
      <w:pPr>
        <w:pStyle w:val="PlainText"/>
        <w:numPr>
          <w:ilvl w:val="0"/>
          <w:numId w:val="18"/>
        </w:numPr>
        <w:jc w:val="both"/>
        <w:rPr>
          <w:rFonts w:ascii="Calibri" w:hAnsi="Calibri" w:cs="Calibri"/>
          <w:sz w:val="24"/>
          <w:szCs w:val="24"/>
        </w:rPr>
      </w:pPr>
      <w:r w:rsidRPr="00D931B0">
        <w:rPr>
          <w:rFonts w:ascii="Calibri" w:hAnsi="Calibri" w:cs="Calibri"/>
          <w:b/>
          <w:sz w:val="24"/>
          <w:szCs w:val="24"/>
        </w:rPr>
        <w:t>Legacy organization:</w:t>
      </w:r>
      <w:r w:rsidRPr="00D931B0">
        <w:rPr>
          <w:rFonts w:ascii="Calibri" w:hAnsi="Calibri" w:cs="Calibri"/>
          <w:sz w:val="24"/>
          <w:szCs w:val="24"/>
        </w:rPr>
        <w:t xml:space="preserve"> a Lynnfield-based organization that has used facilities for several years prior to the establishment of updated policies in 2013. Recreation Commission to provide a list of these organizations upon implementation of this policy.</w:t>
      </w:r>
    </w:p>
    <w:p w:rsidR="00F00407" w:rsidRPr="00D931B0" w:rsidRDefault="00F00407" w:rsidP="00620F30">
      <w:pPr>
        <w:pStyle w:val="PlainText"/>
        <w:numPr>
          <w:ilvl w:val="0"/>
          <w:numId w:val="18"/>
        </w:numPr>
        <w:jc w:val="both"/>
        <w:rPr>
          <w:rFonts w:ascii="Calibri" w:hAnsi="Calibri" w:cs="Calibri"/>
          <w:sz w:val="24"/>
          <w:szCs w:val="24"/>
        </w:rPr>
      </w:pPr>
      <w:r w:rsidRPr="00D931B0">
        <w:rPr>
          <w:rFonts w:ascii="Calibri" w:hAnsi="Calibri" w:cs="Calibri"/>
          <w:b/>
          <w:sz w:val="24"/>
          <w:szCs w:val="24"/>
        </w:rPr>
        <w:t>Waiver:</w:t>
      </w:r>
      <w:r w:rsidRPr="00D931B0">
        <w:rPr>
          <w:rFonts w:ascii="Calibri" w:hAnsi="Calibri" w:cs="Calibri"/>
          <w:sz w:val="24"/>
          <w:szCs w:val="24"/>
        </w:rPr>
        <w:t xml:space="preserve"> a determination made by vote of the majority of the Recreation Commission and/or board of selectmen that a specific organization may not meet all requirements for priority user group, But is determined eligible based on written documentation provided that determines organization's value to the community or requirements of League.</w:t>
      </w:r>
    </w:p>
    <w:p w:rsidR="00F00407" w:rsidRDefault="00F00407" w:rsidP="00620F30">
      <w:pPr>
        <w:pStyle w:val="PlainText"/>
        <w:numPr>
          <w:ilvl w:val="0"/>
          <w:numId w:val="18"/>
        </w:numPr>
        <w:jc w:val="both"/>
        <w:rPr>
          <w:rFonts w:ascii="Calibri" w:hAnsi="Calibri" w:cs="Calibri"/>
          <w:sz w:val="24"/>
          <w:szCs w:val="24"/>
        </w:rPr>
      </w:pPr>
      <w:r w:rsidRPr="00D931B0">
        <w:rPr>
          <w:rFonts w:ascii="Calibri" w:hAnsi="Calibri" w:cs="Calibri"/>
          <w:b/>
          <w:sz w:val="24"/>
          <w:szCs w:val="24"/>
        </w:rPr>
        <w:t>Lynnfield residency:</w:t>
      </w:r>
      <w:r w:rsidRPr="00D931B0">
        <w:rPr>
          <w:rFonts w:ascii="Calibri" w:hAnsi="Calibri" w:cs="Calibri"/>
          <w:sz w:val="24"/>
          <w:szCs w:val="24"/>
        </w:rPr>
        <w:t xml:space="preserve"> </w:t>
      </w:r>
      <w:r>
        <w:rPr>
          <w:rFonts w:ascii="Calibri" w:hAnsi="Calibri" w:cs="Calibri"/>
          <w:sz w:val="24"/>
          <w:szCs w:val="24"/>
        </w:rPr>
        <w:t>In order</w:t>
      </w:r>
      <w:r w:rsidRPr="00D931B0">
        <w:rPr>
          <w:rFonts w:ascii="Calibri" w:hAnsi="Calibri" w:cs="Calibri"/>
          <w:sz w:val="24"/>
          <w:szCs w:val="24"/>
        </w:rPr>
        <w:t xml:space="preserve"> to be considered 100% Lynnfield residency, the participants must live in Lynnfield, attend Lynnfield public schools, or a private school located in Lynnfield</w:t>
      </w:r>
      <w:r>
        <w:rPr>
          <w:rFonts w:ascii="Calibri" w:hAnsi="Calibri" w:cs="Calibri"/>
          <w:sz w:val="24"/>
          <w:szCs w:val="24"/>
        </w:rPr>
        <w:t>.</w:t>
      </w:r>
    </w:p>
    <w:p w:rsidR="00F00407" w:rsidRPr="00D931B0" w:rsidRDefault="00F00407" w:rsidP="00620F30">
      <w:pPr>
        <w:pStyle w:val="PlainText"/>
        <w:numPr>
          <w:ilvl w:val="0"/>
          <w:numId w:val="18"/>
        </w:numPr>
        <w:jc w:val="both"/>
        <w:rPr>
          <w:rFonts w:ascii="Calibri" w:hAnsi="Calibri" w:cs="Calibri"/>
          <w:sz w:val="24"/>
          <w:szCs w:val="24"/>
        </w:rPr>
      </w:pPr>
      <w:r w:rsidRPr="00D931B0">
        <w:rPr>
          <w:rFonts w:ascii="Calibri" w:hAnsi="Calibri" w:cs="Calibri"/>
          <w:b/>
          <w:sz w:val="24"/>
          <w:szCs w:val="24"/>
        </w:rPr>
        <w:t>Spring season:</w:t>
      </w:r>
      <w:r w:rsidRPr="00D931B0">
        <w:rPr>
          <w:rFonts w:ascii="Calibri" w:hAnsi="Calibri" w:cs="Calibri"/>
          <w:sz w:val="24"/>
          <w:szCs w:val="24"/>
        </w:rPr>
        <w:t xml:space="preserve"> April 1 through 3rd Sunday in June (Lynnfield High may start prior to April 1 based on MIAA schedule).</w:t>
      </w:r>
    </w:p>
    <w:p w:rsidR="00F00407" w:rsidRPr="00D931B0" w:rsidRDefault="00F00407" w:rsidP="00620F30">
      <w:pPr>
        <w:pStyle w:val="PlainText"/>
        <w:numPr>
          <w:ilvl w:val="0"/>
          <w:numId w:val="18"/>
        </w:numPr>
        <w:jc w:val="both"/>
        <w:rPr>
          <w:rFonts w:ascii="Calibri" w:hAnsi="Calibri" w:cs="Calibri"/>
          <w:sz w:val="24"/>
          <w:szCs w:val="24"/>
        </w:rPr>
      </w:pPr>
      <w:r w:rsidRPr="00D931B0">
        <w:rPr>
          <w:rFonts w:ascii="Calibri" w:hAnsi="Calibri" w:cs="Calibri"/>
          <w:b/>
          <w:sz w:val="24"/>
          <w:szCs w:val="24"/>
        </w:rPr>
        <w:t>Summer season:</w:t>
      </w:r>
      <w:r w:rsidRPr="00D931B0">
        <w:rPr>
          <w:rFonts w:ascii="Calibri" w:hAnsi="Calibri" w:cs="Calibri"/>
          <w:sz w:val="24"/>
          <w:szCs w:val="24"/>
        </w:rPr>
        <w:t xml:space="preserve"> Monday immediately after </w:t>
      </w:r>
      <w:r>
        <w:rPr>
          <w:rFonts w:ascii="Calibri" w:hAnsi="Calibri" w:cs="Calibri"/>
          <w:sz w:val="24"/>
          <w:szCs w:val="24"/>
        </w:rPr>
        <w:t>3rd</w:t>
      </w:r>
      <w:r w:rsidRPr="00D931B0">
        <w:rPr>
          <w:rFonts w:ascii="Calibri" w:hAnsi="Calibri" w:cs="Calibri"/>
          <w:sz w:val="24"/>
          <w:szCs w:val="24"/>
        </w:rPr>
        <w:t xml:space="preserve">Sunday in June through August </w:t>
      </w:r>
      <w:r>
        <w:rPr>
          <w:rFonts w:ascii="Calibri" w:hAnsi="Calibri" w:cs="Calibri"/>
          <w:sz w:val="24"/>
          <w:szCs w:val="24"/>
        </w:rPr>
        <w:t>15.</w:t>
      </w:r>
    </w:p>
    <w:p w:rsidR="00F00407" w:rsidRPr="00D931B0" w:rsidRDefault="00F00407" w:rsidP="00620F30">
      <w:pPr>
        <w:pStyle w:val="PlainText"/>
        <w:numPr>
          <w:ilvl w:val="0"/>
          <w:numId w:val="18"/>
        </w:numPr>
        <w:jc w:val="both"/>
        <w:rPr>
          <w:rFonts w:ascii="Calibri" w:hAnsi="Calibri" w:cs="Calibri"/>
          <w:sz w:val="24"/>
          <w:szCs w:val="24"/>
        </w:rPr>
      </w:pPr>
      <w:r w:rsidRPr="00D931B0">
        <w:rPr>
          <w:rFonts w:ascii="Calibri" w:hAnsi="Calibri" w:cs="Calibri"/>
          <w:b/>
          <w:sz w:val="24"/>
          <w:szCs w:val="24"/>
        </w:rPr>
        <w:t>Fall season:</w:t>
      </w:r>
      <w:r w:rsidRPr="00D931B0">
        <w:rPr>
          <w:rFonts w:ascii="Calibri" w:hAnsi="Calibri" w:cs="Calibri"/>
          <w:sz w:val="24"/>
          <w:szCs w:val="24"/>
        </w:rPr>
        <w:t xml:space="preserve"> </w:t>
      </w:r>
      <w:r>
        <w:rPr>
          <w:rFonts w:ascii="Calibri" w:hAnsi="Calibri" w:cs="Calibri"/>
          <w:sz w:val="24"/>
          <w:szCs w:val="24"/>
        </w:rPr>
        <w:t>August</w:t>
      </w:r>
      <w:r w:rsidRPr="00D931B0">
        <w:rPr>
          <w:rFonts w:ascii="Calibri" w:hAnsi="Calibri" w:cs="Calibri"/>
          <w:sz w:val="24"/>
          <w:szCs w:val="24"/>
        </w:rPr>
        <w:t xml:space="preserve"> 1</w:t>
      </w:r>
      <w:r>
        <w:rPr>
          <w:rFonts w:ascii="Calibri" w:hAnsi="Calibri" w:cs="Calibri"/>
          <w:sz w:val="24"/>
          <w:szCs w:val="24"/>
        </w:rPr>
        <w:t>5 through the</w:t>
      </w:r>
      <w:r w:rsidRPr="00D931B0">
        <w:rPr>
          <w:rFonts w:ascii="Calibri" w:hAnsi="Calibri" w:cs="Calibri"/>
          <w:sz w:val="24"/>
          <w:szCs w:val="24"/>
        </w:rPr>
        <w:t>3</w:t>
      </w:r>
      <w:r>
        <w:rPr>
          <w:rFonts w:ascii="Calibri" w:hAnsi="Calibri" w:cs="Calibri"/>
          <w:sz w:val="24"/>
          <w:szCs w:val="24"/>
        </w:rPr>
        <w:t xml:space="preserve">rd Sunday </w:t>
      </w:r>
      <w:r w:rsidRPr="00D931B0">
        <w:rPr>
          <w:rFonts w:ascii="Calibri" w:hAnsi="Calibri" w:cs="Calibri"/>
          <w:sz w:val="24"/>
          <w:szCs w:val="24"/>
        </w:rPr>
        <w:t>in November (Lynnfield High may use fields through Thanksgiving and postseason game schedule).</w:t>
      </w:r>
    </w:p>
    <w:p w:rsidR="00F00407" w:rsidRPr="00D931B0" w:rsidRDefault="00F00407" w:rsidP="00620F30">
      <w:pPr>
        <w:pStyle w:val="PlainText"/>
        <w:numPr>
          <w:ilvl w:val="0"/>
          <w:numId w:val="18"/>
        </w:numPr>
        <w:jc w:val="both"/>
        <w:rPr>
          <w:rFonts w:ascii="Calibri" w:hAnsi="Calibri" w:cs="Calibri"/>
          <w:sz w:val="24"/>
          <w:szCs w:val="24"/>
        </w:rPr>
      </w:pPr>
      <w:r w:rsidRPr="00D931B0">
        <w:rPr>
          <w:rFonts w:ascii="Calibri" w:hAnsi="Calibri" w:cs="Calibri"/>
          <w:b/>
          <w:sz w:val="24"/>
          <w:szCs w:val="24"/>
        </w:rPr>
        <w:t>Senior field:</w:t>
      </w:r>
      <w:r w:rsidRPr="00D931B0">
        <w:rPr>
          <w:rFonts w:ascii="Calibri" w:hAnsi="Calibri" w:cs="Calibri"/>
          <w:sz w:val="24"/>
          <w:szCs w:val="24"/>
        </w:rPr>
        <w:t xml:space="preserve"> those generally used by high school, adults and older youth,</w:t>
      </w:r>
    </w:p>
    <w:p w:rsidR="00F00407" w:rsidRPr="00D931B0" w:rsidRDefault="00F00407" w:rsidP="00620F30">
      <w:pPr>
        <w:pStyle w:val="PlainText"/>
        <w:numPr>
          <w:ilvl w:val="0"/>
          <w:numId w:val="18"/>
        </w:numPr>
        <w:jc w:val="both"/>
        <w:rPr>
          <w:rFonts w:ascii="Calibri" w:hAnsi="Calibri" w:cs="Calibri"/>
          <w:sz w:val="24"/>
          <w:szCs w:val="24"/>
        </w:rPr>
      </w:pPr>
      <w:r w:rsidRPr="00D931B0">
        <w:rPr>
          <w:rFonts w:ascii="Calibri" w:hAnsi="Calibri" w:cs="Calibri"/>
          <w:b/>
          <w:sz w:val="24"/>
          <w:szCs w:val="24"/>
        </w:rPr>
        <w:t>Junior Field:</w:t>
      </w:r>
      <w:r w:rsidRPr="00D931B0">
        <w:rPr>
          <w:rFonts w:ascii="Calibri" w:hAnsi="Calibri" w:cs="Calibri"/>
          <w:sz w:val="24"/>
          <w:szCs w:val="24"/>
        </w:rPr>
        <w:t xml:space="preserve"> those generally used by elementary aged and younger youth.</w:t>
      </w:r>
    </w:p>
    <w:p w:rsidR="00F00407" w:rsidRPr="00D931B0" w:rsidRDefault="00F00407" w:rsidP="00620F30">
      <w:pPr>
        <w:pStyle w:val="PlainText"/>
        <w:numPr>
          <w:ilvl w:val="0"/>
          <w:numId w:val="18"/>
        </w:numPr>
        <w:jc w:val="both"/>
        <w:rPr>
          <w:rFonts w:ascii="Calibri" w:hAnsi="Calibri" w:cs="Calibri"/>
          <w:sz w:val="24"/>
          <w:szCs w:val="24"/>
        </w:rPr>
      </w:pPr>
      <w:r w:rsidRPr="00D931B0">
        <w:rPr>
          <w:rFonts w:ascii="Calibri" w:hAnsi="Calibri" w:cs="Calibri"/>
          <w:b/>
          <w:sz w:val="24"/>
          <w:szCs w:val="24"/>
        </w:rPr>
        <w:t>Field maintenance Fee:</w:t>
      </w:r>
      <w:r w:rsidRPr="00D931B0">
        <w:rPr>
          <w:rFonts w:ascii="Calibri" w:hAnsi="Calibri" w:cs="Calibri"/>
          <w:sz w:val="24"/>
          <w:szCs w:val="24"/>
        </w:rPr>
        <w:t xml:space="preserve"> fee charged to assist with costs related to maintenance of facilities that is deposited into a designated fund within the Recreation Commission </w:t>
      </w:r>
      <w:r>
        <w:rPr>
          <w:rFonts w:ascii="Calibri" w:hAnsi="Calibri" w:cs="Calibri"/>
          <w:sz w:val="24"/>
          <w:szCs w:val="24"/>
        </w:rPr>
        <w:t>Revolver Account.</w:t>
      </w:r>
    </w:p>
    <w:p w:rsidR="00F00407" w:rsidRPr="00D931B0" w:rsidRDefault="00F00407" w:rsidP="00872C89">
      <w:pPr>
        <w:pStyle w:val="PlainText"/>
        <w:numPr>
          <w:ilvl w:val="0"/>
          <w:numId w:val="18"/>
        </w:numPr>
        <w:jc w:val="both"/>
        <w:rPr>
          <w:rFonts w:ascii="Calibri" w:hAnsi="Calibri" w:cs="Calibri"/>
          <w:sz w:val="24"/>
          <w:szCs w:val="24"/>
        </w:rPr>
      </w:pPr>
      <w:r w:rsidRPr="00C957AA">
        <w:rPr>
          <w:rFonts w:ascii="Calibri" w:hAnsi="Calibri" w:cs="Calibri"/>
          <w:b/>
          <w:sz w:val="24"/>
          <w:szCs w:val="24"/>
        </w:rPr>
        <w:t xml:space="preserve">Field Administration Fee: </w:t>
      </w:r>
      <w:r w:rsidRPr="00C957AA">
        <w:rPr>
          <w:rFonts w:ascii="Calibri" w:hAnsi="Calibri" w:cs="Calibri"/>
          <w:sz w:val="24"/>
          <w:szCs w:val="24"/>
        </w:rPr>
        <w:t xml:space="preserve">Fee charged to account for the cost of the administrative tasks undertaken by the Recreation Commission and deposited into </w:t>
      </w:r>
      <w:r w:rsidRPr="00D931B0">
        <w:rPr>
          <w:rFonts w:ascii="Calibri" w:hAnsi="Calibri" w:cs="Calibri"/>
          <w:sz w:val="24"/>
          <w:szCs w:val="24"/>
        </w:rPr>
        <w:t xml:space="preserve">the Recreation Commission </w:t>
      </w:r>
      <w:r>
        <w:rPr>
          <w:rFonts w:ascii="Calibri" w:hAnsi="Calibri" w:cs="Calibri"/>
          <w:sz w:val="24"/>
          <w:szCs w:val="24"/>
        </w:rPr>
        <w:t xml:space="preserve">Revolver Account. </w:t>
      </w:r>
      <w:r>
        <w:rPr>
          <w:rFonts w:ascii="Calibri" w:hAnsi="Calibri" w:cs="Calibri"/>
          <w:b/>
          <w:sz w:val="24"/>
          <w:szCs w:val="24"/>
        </w:rPr>
        <w:t xml:space="preserve">Capital Improvement Fee: </w:t>
      </w:r>
      <w:r>
        <w:rPr>
          <w:rFonts w:ascii="Calibri" w:hAnsi="Calibri" w:cs="Calibri"/>
          <w:sz w:val="24"/>
          <w:szCs w:val="24"/>
        </w:rPr>
        <w:t>fee charged to save for major renovations, improvements and major maintenance projects (e.g. replacement of turf) to be deposited into The Recreation Capital Trust Fund.</w:t>
      </w:r>
    </w:p>
    <w:p w:rsidR="00F00407" w:rsidRPr="00C957AA" w:rsidRDefault="00F00407" w:rsidP="00F43AD6">
      <w:pPr>
        <w:pStyle w:val="PlainText"/>
        <w:ind w:left="720"/>
        <w:jc w:val="both"/>
        <w:rPr>
          <w:rFonts w:ascii="Calibri" w:hAnsi="Calibri" w:cs="Calibri"/>
          <w:b/>
          <w:u w:val="single"/>
        </w:rPr>
      </w:pPr>
    </w:p>
    <w:p w:rsidR="00F00407" w:rsidRPr="00D931B0" w:rsidRDefault="00F00407" w:rsidP="004F4DBB">
      <w:pPr>
        <w:pStyle w:val="Heading3"/>
        <w:rPr>
          <w:rFonts w:ascii="Calibri" w:hAnsi="Calibri" w:cs="Calibri"/>
        </w:rPr>
      </w:pPr>
      <w:bookmarkStart w:id="11" w:name="_Toc409018731"/>
      <w:bookmarkStart w:id="12" w:name="_Toc489421006"/>
      <w:r w:rsidRPr="00D931B0">
        <w:rPr>
          <w:rFonts w:ascii="Calibri" w:hAnsi="Calibri" w:cs="Calibri"/>
        </w:rPr>
        <w:t xml:space="preserve">Permitted </w:t>
      </w:r>
      <w:bookmarkEnd w:id="11"/>
      <w:r w:rsidRPr="00D931B0">
        <w:rPr>
          <w:rFonts w:ascii="Calibri" w:hAnsi="Calibri" w:cs="Calibri"/>
        </w:rPr>
        <w:t>Uses</w:t>
      </w:r>
      <w:bookmarkEnd w:id="12"/>
    </w:p>
    <w:p w:rsidR="00F00407" w:rsidRPr="00D931B0" w:rsidRDefault="00F00407" w:rsidP="004F4DBB">
      <w:pPr>
        <w:rPr>
          <w:rFonts w:ascii="Calibri" w:hAnsi="Calibri" w:cs="Calibri"/>
        </w:rPr>
      </w:pPr>
    </w:p>
    <w:p w:rsidR="00F00407" w:rsidRPr="00D931B0" w:rsidRDefault="00F00407" w:rsidP="00226DA1">
      <w:pPr>
        <w:pStyle w:val="PlainText"/>
        <w:numPr>
          <w:ilvl w:val="0"/>
          <w:numId w:val="11"/>
        </w:numPr>
        <w:jc w:val="both"/>
        <w:rPr>
          <w:rFonts w:ascii="Calibri" w:hAnsi="Calibri" w:cs="Calibri"/>
          <w:sz w:val="24"/>
          <w:szCs w:val="24"/>
        </w:rPr>
      </w:pPr>
      <w:r w:rsidRPr="00D931B0">
        <w:rPr>
          <w:rFonts w:ascii="Calibri" w:hAnsi="Calibri" w:cs="Calibri"/>
          <w:sz w:val="24"/>
          <w:szCs w:val="24"/>
        </w:rPr>
        <w:t>Organized activity (not to include Lynnfield public-school events) held at Lynnfield’s parks, athletic fields in related facilities must show require a permit.</w:t>
      </w:r>
    </w:p>
    <w:p w:rsidR="00F00407" w:rsidRPr="00D931B0" w:rsidRDefault="00F00407" w:rsidP="00226DA1">
      <w:pPr>
        <w:pStyle w:val="PlainText"/>
        <w:numPr>
          <w:ilvl w:val="0"/>
          <w:numId w:val="11"/>
        </w:numPr>
        <w:jc w:val="both"/>
        <w:rPr>
          <w:rFonts w:ascii="Calibri" w:hAnsi="Calibri" w:cs="Calibri"/>
          <w:sz w:val="24"/>
          <w:szCs w:val="24"/>
        </w:rPr>
      </w:pPr>
      <w:r w:rsidRPr="00D931B0">
        <w:rPr>
          <w:rFonts w:ascii="Calibri" w:hAnsi="Calibri" w:cs="Calibri"/>
          <w:sz w:val="24"/>
          <w:szCs w:val="24"/>
        </w:rPr>
        <w:t>All permit applications must be submitted in writing to the Recreation Commission. Applications received past established deadlines will be processed on an as available basis, regardless of priority status. No action will be taken on incomplete applications.</w:t>
      </w:r>
    </w:p>
    <w:p w:rsidR="00F00407" w:rsidRPr="00D931B0" w:rsidRDefault="00F00407" w:rsidP="00226DA1">
      <w:pPr>
        <w:pStyle w:val="PlainText"/>
        <w:numPr>
          <w:ilvl w:val="0"/>
          <w:numId w:val="11"/>
        </w:numPr>
        <w:jc w:val="both"/>
        <w:rPr>
          <w:rFonts w:ascii="Calibri" w:hAnsi="Calibri" w:cs="Calibri"/>
          <w:sz w:val="24"/>
          <w:szCs w:val="24"/>
        </w:rPr>
      </w:pPr>
      <w:r w:rsidRPr="00D931B0">
        <w:rPr>
          <w:rFonts w:ascii="Calibri" w:hAnsi="Calibri" w:cs="Calibri"/>
          <w:sz w:val="24"/>
          <w:szCs w:val="24"/>
        </w:rPr>
        <w:t>Request to use athletic fields upon extended team by the Recreation Commission to be non-traditional or that will replace a higher burden on the facility than typical use must be put in writing on a special event request form. Special events must be approved by the Recreation Commission and or the Board of Selectmen.</w:t>
      </w:r>
    </w:p>
    <w:p w:rsidR="00F00407" w:rsidRPr="00D931B0" w:rsidRDefault="00F00407" w:rsidP="00226DA1">
      <w:pPr>
        <w:pStyle w:val="PlainText"/>
        <w:numPr>
          <w:ilvl w:val="0"/>
          <w:numId w:val="11"/>
        </w:numPr>
        <w:jc w:val="both"/>
        <w:rPr>
          <w:rFonts w:ascii="Calibri" w:hAnsi="Calibri" w:cs="Calibri"/>
          <w:sz w:val="24"/>
          <w:szCs w:val="24"/>
        </w:rPr>
      </w:pPr>
      <w:r w:rsidRPr="00D931B0">
        <w:rPr>
          <w:rFonts w:ascii="Calibri" w:hAnsi="Calibri" w:cs="Calibri"/>
          <w:sz w:val="24"/>
          <w:szCs w:val="24"/>
        </w:rPr>
        <w:t>Facility allocation will be managed by the Recreation Commission and will be based on the categories listed in the next section, but may also take into account field conditions, scheduled renovations, age and history of organization, past practices of organization (positive or negative), age-appropriate sized facilities, and impact on the neighborhood.</w:t>
      </w:r>
    </w:p>
    <w:p w:rsidR="00F00407" w:rsidRPr="00D931B0" w:rsidRDefault="00F00407" w:rsidP="00226DA1">
      <w:pPr>
        <w:pStyle w:val="PlainText"/>
        <w:numPr>
          <w:ilvl w:val="0"/>
          <w:numId w:val="11"/>
        </w:numPr>
        <w:jc w:val="both"/>
        <w:rPr>
          <w:rFonts w:ascii="Calibri" w:hAnsi="Calibri" w:cs="Calibri"/>
          <w:sz w:val="24"/>
          <w:szCs w:val="24"/>
        </w:rPr>
      </w:pPr>
      <w:r w:rsidRPr="00D931B0">
        <w:rPr>
          <w:rFonts w:ascii="Calibri" w:hAnsi="Calibri" w:cs="Calibri"/>
          <w:sz w:val="24"/>
          <w:szCs w:val="24"/>
        </w:rPr>
        <w:t>In general, younger youth</w:t>
      </w:r>
      <w:r>
        <w:rPr>
          <w:rFonts w:ascii="Calibri" w:hAnsi="Calibri" w:cs="Calibri"/>
          <w:sz w:val="24"/>
          <w:szCs w:val="24"/>
        </w:rPr>
        <w:t xml:space="preserve"> groups</w:t>
      </w:r>
      <w:r w:rsidRPr="00D931B0">
        <w:rPr>
          <w:rFonts w:ascii="Calibri" w:hAnsi="Calibri" w:cs="Calibri"/>
          <w:sz w:val="24"/>
          <w:szCs w:val="24"/>
        </w:rPr>
        <w:t xml:space="preserve"> will be scheduled on Junior (smaller) fields and older youth</w:t>
      </w:r>
      <w:r>
        <w:rPr>
          <w:rFonts w:ascii="Calibri" w:hAnsi="Calibri" w:cs="Calibri"/>
          <w:sz w:val="24"/>
          <w:szCs w:val="24"/>
        </w:rPr>
        <w:t xml:space="preserve"> groups</w:t>
      </w:r>
      <w:r w:rsidRPr="00D931B0">
        <w:rPr>
          <w:rFonts w:ascii="Calibri" w:hAnsi="Calibri" w:cs="Calibri"/>
          <w:sz w:val="24"/>
          <w:szCs w:val="24"/>
        </w:rPr>
        <w:t xml:space="preserve"> and adults will be scheduled on senior (larger) fields.</w:t>
      </w:r>
    </w:p>
    <w:p w:rsidR="00F00407" w:rsidRPr="00D931B0" w:rsidRDefault="00F00407" w:rsidP="00226DA1">
      <w:pPr>
        <w:pStyle w:val="PlainText"/>
        <w:numPr>
          <w:ilvl w:val="0"/>
          <w:numId w:val="11"/>
        </w:numPr>
        <w:jc w:val="both"/>
        <w:rPr>
          <w:rFonts w:ascii="Calibri" w:hAnsi="Calibri" w:cs="Calibri"/>
          <w:sz w:val="24"/>
          <w:szCs w:val="24"/>
        </w:rPr>
      </w:pPr>
      <w:r w:rsidRPr="00D931B0">
        <w:rPr>
          <w:rFonts w:ascii="Calibri" w:hAnsi="Calibri" w:cs="Calibri"/>
          <w:sz w:val="24"/>
          <w:szCs w:val="24"/>
        </w:rPr>
        <w:t xml:space="preserve">Priority use on 60 foot and 90 foot diamonds is given to baseball and softball organizations: </w:t>
      </w:r>
      <w:r>
        <w:rPr>
          <w:rFonts w:ascii="Calibri" w:hAnsi="Calibri" w:cs="Calibri"/>
          <w:b/>
          <w:sz w:val="24"/>
          <w:szCs w:val="24"/>
        </w:rPr>
        <w:t>priority for multi-purpose fields will be given to organizations that play on</w:t>
      </w:r>
      <w:r w:rsidRPr="00D931B0">
        <w:rPr>
          <w:rFonts w:ascii="Calibri" w:hAnsi="Calibri" w:cs="Calibri"/>
          <w:sz w:val="24"/>
          <w:szCs w:val="24"/>
        </w:rPr>
        <w:t xml:space="preserve"> rectangular fields, including but not limited to football, soccer, lacrosse and field hockey.</w:t>
      </w:r>
    </w:p>
    <w:p w:rsidR="00F00407" w:rsidRPr="00D931B0" w:rsidRDefault="00F00407" w:rsidP="00226DA1">
      <w:pPr>
        <w:pStyle w:val="PlainText"/>
        <w:numPr>
          <w:ilvl w:val="0"/>
          <w:numId w:val="11"/>
        </w:numPr>
        <w:jc w:val="both"/>
        <w:rPr>
          <w:rFonts w:ascii="Calibri" w:hAnsi="Calibri" w:cs="Calibri"/>
          <w:sz w:val="24"/>
          <w:szCs w:val="24"/>
        </w:rPr>
      </w:pPr>
      <w:r w:rsidRPr="00D931B0">
        <w:rPr>
          <w:rFonts w:ascii="Calibri" w:hAnsi="Calibri" w:cs="Calibri"/>
          <w:sz w:val="24"/>
          <w:szCs w:val="24"/>
        </w:rPr>
        <w:t>All permit holders agree to abide by the most current set of regulations for use as provided by the Recreation Commission.</w:t>
      </w:r>
    </w:p>
    <w:p w:rsidR="00F00407" w:rsidRPr="00D931B0" w:rsidRDefault="00F00407" w:rsidP="00226DA1">
      <w:pPr>
        <w:pStyle w:val="PlainText"/>
        <w:numPr>
          <w:ilvl w:val="0"/>
          <w:numId w:val="11"/>
        </w:numPr>
        <w:jc w:val="both"/>
        <w:rPr>
          <w:rFonts w:ascii="Calibri" w:hAnsi="Calibri" w:cs="Calibri"/>
          <w:sz w:val="24"/>
          <w:szCs w:val="24"/>
        </w:rPr>
      </w:pPr>
      <w:r>
        <w:rPr>
          <w:rFonts w:ascii="Calibri" w:hAnsi="Calibri" w:cs="Calibri"/>
          <w:sz w:val="24"/>
          <w:szCs w:val="24"/>
        </w:rPr>
        <w:t>An</w:t>
      </w:r>
      <w:r w:rsidRPr="00D931B0">
        <w:rPr>
          <w:rFonts w:ascii="Calibri" w:hAnsi="Calibri" w:cs="Calibri"/>
          <w:sz w:val="24"/>
          <w:szCs w:val="24"/>
        </w:rPr>
        <w:t xml:space="preserve"> athletic field with standing water is automatically closed. No </w:t>
      </w:r>
      <w:r>
        <w:rPr>
          <w:rFonts w:ascii="Calibri" w:hAnsi="Calibri" w:cs="Calibri"/>
          <w:sz w:val="24"/>
          <w:szCs w:val="24"/>
        </w:rPr>
        <w:t>una</w:t>
      </w:r>
      <w:r w:rsidRPr="00D931B0">
        <w:rPr>
          <w:rFonts w:ascii="Calibri" w:hAnsi="Calibri" w:cs="Calibri"/>
          <w:sz w:val="24"/>
          <w:szCs w:val="24"/>
        </w:rPr>
        <w:t xml:space="preserve">uthorized maintenance work may be done to move the standing water and use the closed field. </w:t>
      </w:r>
      <w:r>
        <w:rPr>
          <w:rFonts w:ascii="Calibri" w:hAnsi="Calibri" w:cs="Calibri"/>
          <w:sz w:val="24"/>
          <w:szCs w:val="24"/>
        </w:rPr>
        <w:t xml:space="preserve">League designees, The DPW or Lynnfield Recreation may close the fields due to weather conditions in order to protect them. </w:t>
      </w:r>
      <w:r w:rsidRPr="00D931B0">
        <w:rPr>
          <w:rFonts w:ascii="Calibri" w:hAnsi="Calibri" w:cs="Calibri"/>
          <w:sz w:val="24"/>
          <w:szCs w:val="24"/>
        </w:rPr>
        <w:t xml:space="preserve">Permits may be revoked from organizations along use of athletic fields with </w:t>
      </w:r>
      <w:r>
        <w:rPr>
          <w:rFonts w:ascii="Calibri" w:hAnsi="Calibri" w:cs="Calibri"/>
          <w:sz w:val="24"/>
          <w:szCs w:val="24"/>
        </w:rPr>
        <w:t>once they have been closed</w:t>
      </w:r>
      <w:r w:rsidRPr="00D931B0">
        <w:rPr>
          <w:rFonts w:ascii="Calibri" w:hAnsi="Calibri" w:cs="Calibri"/>
          <w:sz w:val="24"/>
          <w:szCs w:val="24"/>
        </w:rPr>
        <w:t>, and a fine may</w:t>
      </w:r>
      <w:r>
        <w:rPr>
          <w:rFonts w:ascii="Calibri" w:hAnsi="Calibri" w:cs="Calibri"/>
          <w:sz w:val="24"/>
          <w:szCs w:val="24"/>
        </w:rPr>
        <w:t xml:space="preserve"> </w:t>
      </w:r>
      <w:r w:rsidRPr="00D931B0">
        <w:rPr>
          <w:rFonts w:ascii="Calibri" w:hAnsi="Calibri" w:cs="Calibri"/>
          <w:sz w:val="24"/>
          <w:szCs w:val="24"/>
        </w:rPr>
        <w:t>be charge</w:t>
      </w:r>
      <w:r>
        <w:rPr>
          <w:rFonts w:ascii="Calibri" w:hAnsi="Calibri" w:cs="Calibri"/>
          <w:sz w:val="24"/>
          <w:szCs w:val="24"/>
        </w:rPr>
        <w:t>d</w:t>
      </w:r>
      <w:r w:rsidRPr="00D931B0">
        <w:rPr>
          <w:rFonts w:ascii="Calibri" w:hAnsi="Calibri" w:cs="Calibri"/>
          <w:sz w:val="24"/>
          <w:szCs w:val="24"/>
        </w:rPr>
        <w:t xml:space="preserve"> to cover the costs </w:t>
      </w:r>
      <w:r>
        <w:rPr>
          <w:rFonts w:ascii="Calibri" w:hAnsi="Calibri" w:cs="Calibri"/>
          <w:sz w:val="24"/>
          <w:szCs w:val="24"/>
        </w:rPr>
        <w:t>of</w:t>
      </w:r>
      <w:r w:rsidRPr="00D931B0">
        <w:rPr>
          <w:rFonts w:ascii="Calibri" w:hAnsi="Calibri" w:cs="Calibri"/>
          <w:sz w:val="24"/>
          <w:szCs w:val="24"/>
        </w:rPr>
        <w:t xml:space="preserve"> repairs</w:t>
      </w:r>
      <w:r>
        <w:rPr>
          <w:rFonts w:ascii="Calibri" w:hAnsi="Calibri" w:cs="Calibri"/>
          <w:sz w:val="24"/>
          <w:szCs w:val="24"/>
        </w:rPr>
        <w:t xml:space="preserve"> in needed</w:t>
      </w:r>
      <w:r w:rsidRPr="00D931B0">
        <w:rPr>
          <w:rFonts w:ascii="Calibri" w:hAnsi="Calibri" w:cs="Calibri"/>
          <w:sz w:val="24"/>
          <w:szCs w:val="24"/>
        </w:rPr>
        <w:t>.</w:t>
      </w:r>
    </w:p>
    <w:p w:rsidR="00F00407" w:rsidRPr="00D931B0" w:rsidRDefault="00F00407" w:rsidP="00226DA1">
      <w:pPr>
        <w:pStyle w:val="PlainText"/>
        <w:numPr>
          <w:ilvl w:val="0"/>
          <w:numId w:val="11"/>
        </w:numPr>
        <w:jc w:val="both"/>
        <w:rPr>
          <w:rFonts w:ascii="Calibri" w:hAnsi="Calibri" w:cs="Calibri"/>
          <w:sz w:val="24"/>
          <w:szCs w:val="24"/>
        </w:rPr>
      </w:pPr>
      <w:r w:rsidRPr="00D931B0">
        <w:rPr>
          <w:rFonts w:ascii="Calibri" w:hAnsi="Calibri" w:cs="Calibri"/>
          <w:sz w:val="24"/>
          <w:szCs w:val="24"/>
        </w:rPr>
        <w:t>A representative of the organization holding the permit must be present at the facility while in use</w:t>
      </w:r>
      <w:r>
        <w:rPr>
          <w:rFonts w:ascii="Calibri" w:hAnsi="Calibri" w:cs="Calibri"/>
          <w:sz w:val="24"/>
          <w:szCs w:val="24"/>
        </w:rPr>
        <w:t xml:space="preserve"> to be able to answer</w:t>
      </w:r>
      <w:r w:rsidRPr="00D931B0">
        <w:rPr>
          <w:rFonts w:ascii="Calibri" w:hAnsi="Calibri" w:cs="Calibri"/>
          <w:sz w:val="24"/>
          <w:szCs w:val="24"/>
        </w:rPr>
        <w:t xml:space="preserve"> questions and ensure that all regulations are follow</w:t>
      </w:r>
      <w:r>
        <w:rPr>
          <w:rFonts w:ascii="Calibri" w:hAnsi="Calibri" w:cs="Calibri"/>
          <w:sz w:val="24"/>
          <w:szCs w:val="24"/>
        </w:rPr>
        <w:t>ed</w:t>
      </w:r>
      <w:r w:rsidRPr="00D931B0">
        <w:rPr>
          <w:rFonts w:ascii="Calibri" w:hAnsi="Calibri" w:cs="Calibri"/>
          <w:sz w:val="24"/>
          <w:szCs w:val="24"/>
        </w:rPr>
        <w:t>. Representative may be a coach or a league official.</w:t>
      </w:r>
    </w:p>
    <w:p w:rsidR="00F00407" w:rsidRPr="00D931B0" w:rsidRDefault="00F00407" w:rsidP="00226DA1">
      <w:pPr>
        <w:pStyle w:val="PlainText"/>
        <w:numPr>
          <w:ilvl w:val="0"/>
          <w:numId w:val="11"/>
        </w:numPr>
        <w:jc w:val="both"/>
        <w:rPr>
          <w:rFonts w:ascii="Calibri" w:hAnsi="Calibri" w:cs="Calibri"/>
          <w:sz w:val="24"/>
          <w:szCs w:val="24"/>
        </w:rPr>
      </w:pPr>
      <w:r w:rsidRPr="00D931B0">
        <w:rPr>
          <w:rFonts w:ascii="Calibri" w:hAnsi="Calibri" w:cs="Calibri"/>
          <w:sz w:val="24"/>
          <w:szCs w:val="24"/>
        </w:rPr>
        <w:t xml:space="preserve">All trash must be removed from the field and facilities </w:t>
      </w:r>
      <w:r>
        <w:rPr>
          <w:rFonts w:ascii="Calibri" w:hAnsi="Calibri" w:cs="Calibri"/>
          <w:sz w:val="24"/>
          <w:szCs w:val="24"/>
        </w:rPr>
        <w:t xml:space="preserve">and </w:t>
      </w:r>
      <w:r w:rsidRPr="00D931B0">
        <w:rPr>
          <w:rFonts w:ascii="Calibri" w:hAnsi="Calibri" w:cs="Calibri"/>
          <w:sz w:val="24"/>
          <w:szCs w:val="24"/>
        </w:rPr>
        <w:t>placed i</w:t>
      </w:r>
      <w:r>
        <w:rPr>
          <w:rFonts w:ascii="Calibri" w:hAnsi="Calibri" w:cs="Calibri"/>
          <w:sz w:val="24"/>
          <w:szCs w:val="24"/>
        </w:rPr>
        <w:t xml:space="preserve">n </w:t>
      </w:r>
      <w:r w:rsidRPr="00D931B0">
        <w:rPr>
          <w:rFonts w:ascii="Calibri" w:hAnsi="Calibri" w:cs="Calibri"/>
          <w:sz w:val="24"/>
          <w:szCs w:val="24"/>
        </w:rPr>
        <w:t>proper trash receptacles. The permit may be revoked from organizations leaving trash behind after use.</w:t>
      </w:r>
    </w:p>
    <w:p w:rsidR="00F00407" w:rsidRPr="00D931B0" w:rsidRDefault="00F00407" w:rsidP="00226DA1">
      <w:pPr>
        <w:pStyle w:val="PlainText"/>
        <w:numPr>
          <w:ilvl w:val="0"/>
          <w:numId w:val="11"/>
        </w:numPr>
        <w:jc w:val="both"/>
        <w:rPr>
          <w:rFonts w:ascii="Calibri" w:hAnsi="Calibri" w:cs="Calibri"/>
          <w:sz w:val="24"/>
          <w:szCs w:val="24"/>
        </w:rPr>
      </w:pPr>
      <w:r w:rsidRPr="00D931B0">
        <w:rPr>
          <w:rFonts w:ascii="Calibri" w:hAnsi="Calibri" w:cs="Calibri"/>
          <w:sz w:val="24"/>
          <w:szCs w:val="24"/>
        </w:rPr>
        <w:t xml:space="preserve">The police department will be notified when organizations allow coaches, parents, and/or participants to park illegally, or </w:t>
      </w:r>
      <w:r>
        <w:rPr>
          <w:rFonts w:ascii="Calibri" w:hAnsi="Calibri" w:cs="Calibri"/>
          <w:sz w:val="24"/>
          <w:szCs w:val="24"/>
        </w:rPr>
        <w:t>obstruct</w:t>
      </w:r>
      <w:r w:rsidRPr="00D931B0">
        <w:rPr>
          <w:rFonts w:ascii="Calibri" w:hAnsi="Calibri" w:cs="Calibri"/>
          <w:sz w:val="24"/>
          <w:szCs w:val="24"/>
        </w:rPr>
        <w:t xml:space="preserve"> access to neighborhood homes or access for safety vehicles.</w:t>
      </w:r>
    </w:p>
    <w:p w:rsidR="00F00407" w:rsidRPr="00D931B0" w:rsidRDefault="00F00407" w:rsidP="00226DA1">
      <w:pPr>
        <w:pStyle w:val="PlainText"/>
        <w:numPr>
          <w:ilvl w:val="0"/>
          <w:numId w:val="11"/>
        </w:numPr>
        <w:jc w:val="both"/>
        <w:rPr>
          <w:rFonts w:ascii="Calibri" w:hAnsi="Calibri" w:cs="Calibri"/>
          <w:sz w:val="24"/>
          <w:szCs w:val="24"/>
        </w:rPr>
      </w:pPr>
      <w:r w:rsidRPr="00D931B0">
        <w:rPr>
          <w:rFonts w:ascii="Calibri" w:hAnsi="Calibri" w:cs="Calibri"/>
          <w:sz w:val="24"/>
          <w:szCs w:val="24"/>
        </w:rPr>
        <w:t xml:space="preserve">A permit may not be sublet to a different organization. The Recreation Commission will work with permit holders on any exchanges </w:t>
      </w:r>
      <w:r>
        <w:rPr>
          <w:rFonts w:ascii="Calibri" w:hAnsi="Calibri" w:cs="Calibri"/>
          <w:sz w:val="24"/>
          <w:szCs w:val="24"/>
        </w:rPr>
        <w:t xml:space="preserve">if </w:t>
      </w:r>
      <w:r w:rsidRPr="00D931B0">
        <w:rPr>
          <w:rFonts w:ascii="Calibri" w:hAnsi="Calibri" w:cs="Calibri"/>
          <w:sz w:val="24"/>
          <w:szCs w:val="24"/>
        </w:rPr>
        <w:t xml:space="preserve">both permit holders agree to the exchange. Unauthorized permit subletting shall result in immediate loss of permit. </w:t>
      </w:r>
    </w:p>
    <w:p w:rsidR="00F00407" w:rsidRPr="00D931B0" w:rsidRDefault="00F00407" w:rsidP="00226DA1">
      <w:pPr>
        <w:pStyle w:val="PlainText"/>
        <w:numPr>
          <w:ilvl w:val="0"/>
          <w:numId w:val="11"/>
        </w:numPr>
        <w:jc w:val="both"/>
        <w:rPr>
          <w:rFonts w:ascii="Calibri" w:hAnsi="Calibri" w:cs="Calibri"/>
          <w:sz w:val="24"/>
          <w:szCs w:val="24"/>
        </w:rPr>
      </w:pPr>
      <w:r w:rsidRPr="00D931B0">
        <w:rPr>
          <w:rFonts w:ascii="Calibri" w:hAnsi="Calibri" w:cs="Calibri"/>
          <w:sz w:val="24"/>
          <w:szCs w:val="24"/>
        </w:rPr>
        <w:t xml:space="preserve">Permits may be revoked if </w:t>
      </w:r>
      <w:r>
        <w:rPr>
          <w:rFonts w:ascii="Calibri" w:hAnsi="Calibri" w:cs="Calibri"/>
          <w:sz w:val="24"/>
          <w:szCs w:val="24"/>
        </w:rPr>
        <w:t>an</w:t>
      </w:r>
      <w:r w:rsidRPr="00D931B0">
        <w:rPr>
          <w:rFonts w:ascii="Calibri" w:hAnsi="Calibri" w:cs="Calibri"/>
          <w:sz w:val="24"/>
          <w:szCs w:val="24"/>
        </w:rPr>
        <w:t xml:space="preserve"> organization</w:t>
      </w:r>
      <w:r>
        <w:rPr>
          <w:rFonts w:ascii="Calibri" w:hAnsi="Calibri" w:cs="Calibri"/>
          <w:sz w:val="24"/>
          <w:szCs w:val="24"/>
        </w:rPr>
        <w:t xml:space="preserve">, its coaches, players or parents and observers </w:t>
      </w:r>
      <w:r w:rsidRPr="00D931B0">
        <w:rPr>
          <w:rFonts w:ascii="Calibri" w:hAnsi="Calibri" w:cs="Calibri"/>
          <w:sz w:val="24"/>
          <w:szCs w:val="24"/>
        </w:rPr>
        <w:t xml:space="preserve">do not abide by the regulations for use, or allows the facility to be damaged with action or </w:t>
      </w:r>
      <w:r>
        <w:rPr>
          <w:rFonts w:ascii="Calibri" w:hAnsi="Calibri" w:cs="Calibri"/>
          <w:sz w:val="24"/>
          <w:szCs w:val="24"/>
        </w:rPr>
        <w:t xml:space="preserve">in </w:t>
      </w:r>
      <w:r w:rsidRPr="00D931B0">
        <w:rPr>
          <w:rFonts w:ascii="Calibri" w:hAnsi="Calibri" w:cs="Calibri"/>
          <w:sz w:val="24"/>
          <w:szCs w:val="24"/>
        </w:rPr>
        <w:t xml:space="preserve">actions. Organizations with revoked permits maybe </w:t>
      </w:r>
      <w:r>
        <w:rPr>
          <w:rFonts w:ascii="Calibri" w:hAnsi="Calibri" w:cs="Calibri"/>
          <w:sz w:val="24"/>
          <w:szCs w:val="24"/>
        </w:rPr>
        <w:t>be denied future</w:t>
      </w:r>
      <w:r w:rsidRPr="00D931B0">
        <w:rPr>
          <w:rFonts w:ascii="Calibri" w:hAnsi="Calibri" w:cs="Calibri"/>
          <w:sz w:val="24"/>
          <w:szCs w:val="24"/>
        </w:rPr>
        <w:t xml:space="preserve"> permits</w:t>
      </w:r>
      <w:r>
        <w:rPr>
          <w:rFonts w:ascii="Calibri" w:hAnsi="Calibri" w:cs="Calibri"/>
          <w:sz w:val="24"/>
          <w:szCs w:val="24"/>
        </w:rPr>
        <w:t xml:space="preserve"> and or face fines per section </w:t>
      </w:r>
    </w:p>
    <w:p w:rsidR="00F00407" w:rsidRPr="00D931B0" w:rsidRDefault="00F00407" w:rsidP="00226DA1">
      <w:pPr>
        <w:pStyle w:val="PlainText"/>
        <w:numPr>
          <w:ilvl w:val="0"/>
          <w:numId w:val="11"/>
        </w:numPr>
        <w:jc w:val="both"/>
        <w:rPr>
          <w:rFonts w:ascii="Calibri" w:hAnsi="Calibri" w:cs="Calibri"/>
          <w:sz w:val="24"/>
          <w:szCs w:val="24"/>
        </w:rPr>
      </w:pPr>
      <w:r w:rsidRPr="00D931B0">
        <w:rPr>
          <w:rFonts w:ascii="Calibri" w:hAnsi="Calibri" w:cs="Calibri"/>
          <w:sz w:val="24"/>
          <w:szCs w:val="24"/>
        </w:rPr>
        <w:t>Reimbursement will not be given for revoked permits.</w:t>
      </w:r>
    </w:p>
    <w:p w:rsidR="00F00407" w:rsidRPr="00D931B0" w:rsidRDefault="00F00407" w:rsidP="00A16CDC">
      <w:pPr>
        <w:pStyle w:val="PlainText"/>
        <w:ind w:left="720"/>
        <w:jc w:val="both"/>
        <w:rPr>
          <w:rFonts w:ascii="Calibri" w:hAnsi="Calibri" w:cs="Calibri"/>
          <w:sz w:val="24"/>
          <w:szCs w:val="24"/>
        </w:rPr>
      </w:pPr>
    </w:p>
    <w:p w:rsidR="00F00407" w:rsidRDefault="00F00407" w:rsidP="004F4DBB">
      <w:pPr>
        <w:pStyle w:val="Heading3"/>
        <w:rPr>
          <w:rFonts w:ascii="Calibri" w:hAnsi="Calibri" w:cs="Calibri"/>
        </w:rPr>
      </w:pPr>
      <w:bookmarkStart w:id="13" w:name="_Toc409018732"/>
    </w:p>
    <w:p w:rsidR="00F00407" w:rsidRDefault="00F00407" w:rsidP="000B674C">
      <w:pPr>
        <w:pStyle w:val="Heading1"/>
        <w:numPr>
          <w:ilvl w:val="0"/>
          <w:numId w:val="23"/>
        </w:numPr>
        <w:ind w:hanging="5040"/>
      </w:pPr>
      <w:bookmarkStart w:id="14" w:name="_Toc489421007"/>
      <w:r>
        <w:t>Organization Categories and Priorities</w:t>
      </w:r>
      <w:bookmarkEnd w:id="14"/>
    </w:p>
    <w:p w:rsidR="00F00407" w:rsidRPr="00D931B0" w:rsidRDefault="00F00407" w:rsidP="004F4DBB">
      <w:pPr>
        <w:pStyle w:val="Heading3"/>
        <w:rPr>
          <w:rFonts w:ascii="Calibri" w:hAnsi="Calibri" w:cs="Calibri"/>
        </w:rPr>
      </w:pPr>
      <w:bookmarkStart w:id="15" w:name="_Toc489421008"/>
      <w:r w:rsidRPr="00D931B0">
        <w:rPr>
          <w:rFonts w:ascii="Calibri" w:hAnsi="Calibri" w:cs="Calibri"/>
        </w:rPr>
        <w:t>User Organization Categories</w:t>
      </w:r>
      <w:bookmarkEnd w:id="13"/>
      <w:bookmarkEnd w:id="15"/>
    </w:p>
    <w:p w:rsidR="00F00407" w:rsidRPr="00D931B0" w:rsidRDefault="00F00407" w:rsidP="004F4DBB">
      <w:pPr>
        <w:rPr>
          <w:rFonts w:ascii="Calibri" w:hAnsi="Calibri" w:cs="Calibri"/>
        </w:rPr>
      </w:pPr>
    </w:p>
    <w:p w:rsidR="00F00407" w:rsidRPr="00D931B0" w:rsidRDefault="00F00407" w:rsidP="00872C89">
      <w:pPr>
        <w:pStyle w:val="PlainText"/>
        <w:ind w:left="720"/>
        <w:jc w:val="both"/>
        <w:rPr>
          <w:rFonts w:ascii="Calibri" w:hAnsi="Calibri" w:cs="Calibri"/>
          <w:sz w:val="24"/>
          <w:szCs w:val="24"/>
        </w:rPr>
      </w:pPr>
      <w:r w:rsidRPr="00D931B0">
        <w:rPr>
          <w:rFonts w:ascii="Calibri" w:hAnsi="Calibri" w:cs="Calibri"/>
          <w:sz w:val="24"/>
          <w:szCs w:val="24"/>
        </w:rPr>
        <w:t>These categories place non-school/non-Park and Recreation organizations into scheduling categories that are listed in the following priority use levels.</w:t>
      </w:r>
    </w:p>
    <w:p w:rsidR="00F00407" w:rsidRPr="00D931B0" w:rsidRDefault="00F00407" w:rsidP="00872C89">
      <w:pPr>
        <w:pStyle w:val="PlainText"/>
        <w:ind w:left="720"/>
        <w:jc w:val="both"/>
        <w:rPr>
          <w:rFonts w:ascii="Calibri" w:hAnsi="Calibri" w:cs="Calibri"/>
          <w:sz w:val="24"/>
          <w:szCs w:val="24"/>
        </w:rPr>
      </w:pPr>
    </w:p>
    <w:p w:rsidR="00F00407" w:rsidRPr="00D931B0" w:rsidRDefault="00F00407" w:rsidP="000979FC">
      <w:pPr>
        <w:pStyle w:val="PlainText"/>
        <w:spacing w:after="120"/>
        <w:ind w:left="720"/>
        <w:jc w:val="center"/>
        <w:rPr>
          <w:rFonts w:ascii="Calibri" w:hAnsi="Calibri" w:cs="Calibri"/>
          <w:b/>
          <w:sz w:val="24"/>
          <w:szCs w:val="24"/>
          <w:u w:val="single"/>
        </w:rPr>
      </w:pPr>
      <w:r w:rsidRPr="00D931B0">
        <w:rPr>
          <w:rFonts w:ascii="Calibri" w:hAnsi="Calibri" w:cs="Calibri"/>
          <w:b/>
          <w:sz w:val="24"/>
          <w:szCs w:val="24"/>
          <w:u w:val="single"/>
        </w:rPr>
        <w:t>Category A</w:t>
      </w:r>
    </w:p>
    <w:p w:rsidR="00F00407" w:rsidRPr="00D931B0" w:rsidRDefault="00F00407" w:rsidP="000979FC">
      <w:pPr>
        <w:pStyle w:val="PlainText"/>
        <w:numPr>
          <w:ilvl w:val="0"/>
          <w:numId w:val="3"/>
        </w:numPr>
        <w:spacing w:after="120"/>
        <w:jc w:val="both"/>
        <w:rPr>
          <w:rFonts w:ascii="Calibri" w:hAnsi="Calibri" w:cs="Calibri"/>
          <w:sz w:val="24"/>
          <w:szCs w:val="24"/>
        </w:rPr>
      </w:pPr>
      <w:r w:rsidRPr="00D931B0">
        <w:rPr>
          <w:rFonts w:ascii="Calibri" w:hAnsi="Calibri" w:cs="Calibri"/>
          <w:sz w:val="24"/>
          <w:szCs w:val="24"/>
        </w:rPr>
        <w:t>Lynnfield Non-Profit Youth Organizations</w:t>
      </w:r>
    </w:p>
    <w:p w:rsidR="00F00407" w:rsidRPr="00D931B0" w:rsidRDefault="00F00407" w:rsidP="000979FC">
      <w:pPr>
        <w:pStyle w:val="PlainText"/>
        <w:numPr>
          <w:ilvl w:val="1"/>
          <w:numId w:val="3"/>
        </w:numPr>
        <w:spacing w:after="120"/>
        <w:jc w:val="both"/>
        <w:rPr>
          <w:rFonts w:ascii="Calibri" w:hAnsi="Calibri" w:cs="Calibri"/>
          <w:sz w:val="24"/>
          <w:szCs w:val="24"/>
        </w:rPr>
      </w:pPr>
      <w:r w:rsidRPr="00D931B0">
        <w:rPr>
          <w:rFonts w:ascii="Calibri" w:hAnsi="Calibri" w:cs="Calibri"/>
          <w:sz w:val="24"/>
          <w:szCs w:val="24"/>
        </w:rPr>
        <w:t>100% Lynnfield Residents (as detailed in the definitions section above).</w:t>
      </w:r>
    </w:p>
    <w:p w:rsidR="00F00407" w:rsidRPr="00D931B0" w:rsidRDefault="00F00407" w:rsidP="000979FC">
      <w:pPr>
        <w:pStyle w:val="PlainText"/>
        <w:numPr>
          <w:ilvl w:val="0"/>
          <w:numId w:val="3"/>
        </w:numPr>
        <w:spacing w:after="120"/>
        <w:jc w:val="both"/>
        <w:rPr>
          <w:rFonts w:ascii="Calibri" w:hAnsi="Calibri" w:cs="Calibri"/>
          <w:sz w:val="24"/>
          <w:szCs w:val="24"/>
        </w:rPr>
      </w:pPr>
      <w:r w:rsidRPr="00D931B0">
        <w:rPr>
          <w:rFonts w:ascii="Calibri" w:hAnsi="Calibri" w:cs="Calibri"/>
          <w:sz w:val="24"/>
          <w:szCs w:val="24"/>
        </w:rPr>
        <w:t>Youth Legacy Organizations</w:t>
      </w:r>
    </w:p>
    <w:p w:rsidR="00F00407" w:rsidRPr="00D931B0" w:rsidRDefault="00F00407" w:rsidP="000979FC">
      <w:pPr>
        <w:pStyle w:val="PlainText"/>
        <w:numPr>
          <w:ilvl w:val="0"/>
          <w:numId w:val="3"/>
        </w:numPr>
        <w:spacing w:after="120"/>
        <w:jc w:val="both"/>
        <w:rPr>
          <w:rFonts w:ascii="Calibri" w:hAnsi="Calibri" w:cs="Calibri"/>
          <w:sz w:val="24"/>
          <w:szCs w:val="24"/>
        </w:rPr>
      </w:pPr>
      <w:r w:rsidRPr="00D931B0">
        <w:rPr>
          <w:rFonts w:ascii="Calibri" w:hAnsi="Calibri" w:cs="Calibri"/>
          <w:sz w:val="24"/>
          <w:szCs w:val="24"/>
        </w:rPr>
        <w:t>Game and Practice Schedules, only</w:t>
      </w:r>
    </w:p>
    <w:p w:rsidR="00F00407" w:rsidRPr="00D931B0" w:rsidRDefault="00F00407" w:rsidP="000979FC">
      <w:pPr>
        <w:pStyle w:val="PlainText"/>
        <w:spacing w:after="120"/>
        <w:jc w:val="both"/>
        <w:rPr>
          <w:rFonts w:ascii="Calibri" w:hAnsi="Calibri" w:cs="Calibri"/>
          <w:sz w:val="24"/>
          <w:szCs w:val="24"/>
        </w:rPr>
      </w:pPr>
    </w:p>
    <w:p w:rsidR="00F00407" w:rsidRPr="00D931B0" w:rsidRDefault="00F00407" w:rsidP="000979FC">
      <w:pPr>
        <w:pStyle w:val="PlainText"/>
        <w:spacing w:after="120"/>
        <w:ind w:left="720"/>
        <w:jc w:val="center"/>
        <w:rPr>
          <w:rFonts w:ascii="Calibri" w:hAnsi="Calibri" w:cs="Calibri"/>
          <w:b/>
          <w:sz w:val="24"/>
          <w:szCs w:val="24"/>
          <w:u w:val="single"/>
        </w:rPr>
      </w:pPr>
      <w:r w:rsidRPr="00D931B0">
        <w:rPr>
          <w:rFonts w:ascii="Calibri" w:hAnsi="Calibri" w:cs="Calibri"/>
          <w:b/>
          <w:sz w:val="24"/>
          <w:szCs w:val="24"/>
          <w:u w:val="single"/>
        </w:rPr>
        <w:t>Category B</w:t>
      </w:r>
    </w:p>
    <w:p w:rsidR="00F00407" w:rsidRPr="00D931B0" w:rsidRDefault="00F00407" w:rsidP="000979FC">
      <w:pPr>
        <w:pStyle w:val="PlainText"/>
        <w:numPr>
          <w:ilvl w:val="0"/>
          <w:numId w:val="3"/>
        </w:numPr>
        <w:spacing w:after="120"/>
        <w:jc w:val="both"/>
        <w:rPr>
          <w:rFonts w:ascii="Calibri" w:hAnsi="Calibri" w:cs="Calibri"/>
          <w:sz w:val="24"/>
          <w:szCs w:val="24"/>
        </w:rPr>
      </w:pPr>
      <w:r w:rsidRPr="00D931B0">
        <w:rPr>
          <w:rFonts w:ascii="Calibri" w:hAnsi="Calibri" w:cs="Calibri"/>
          <w:sz w:val="24"/>
          <w:szCs w:val="24"/>
        </w:rPr>
        <w:t>Lynnfield Non-Profit Adult Organizations</w:t>
      </w:r>
    </w:p>
    <w:p w:rsidR="00F00407" w:rsidRPr="00D931B0" w:rsidRDefault="00F00407" w:rsidP="000979FC">
      <w:pPr>
        <w:pStyle w:val="PlainText"/>
        <w:numPr>
          <w:ilvl w:val="1"/>
          <w:numId w:val="3"/>
        </w:numPr>
        <w:spacing w:after="120"/>
        <w:jc w:val="both"/>
        <w:rPr>
          <w:rFonts w:ascii="Calibri" w:hAnsi="Calibri" w:cs="Calibri"/>
          <w:sz w:val="24"/>
          <w:szCs w:val="24"/>
        </w:rPr>
      </w:pPr>
      <w:r w:rsidRPr="00D931B0">
        <w:rPr>
          <w:rFonts w:ascii="Calibri" w:hAnsi="Calibri" w:cs="Calibri"/>
          <w:sz w:val="24"/>
          <w:szCs w:val="24"/>
        </w:rPr>
        <w:t>100% Lynnfield Residents (as detailed in the definitions section above).</w:t>
      </w:r>
    </w:p>
    <w:p w:rsidR="00F00407" w:rsidRPr="00D931B0" w:rsidRDefault="00F00407" w:rsidP="000979FC">
      <w:pPr>
        <w:pStyle w:val="PlainText"/>
        <w:numPr>
          <w:ilvl w:val="0"/>
          <w:numId w:val="3"/>
        </w:numPr>
        <w:spacing w:after="120"/>
        <w:jc w:val="both"/>
        <w:rPr>
          <w:rFonts w:ascii="Calibri" w:hAnsi="Calibri" w:cs="Calibri"/>
          <w:sz w:val="24"/>
          <w:szCs w:val="24"/>
        </w:rPr>
      </w:pPr>
      <w:r w:rsidRPr="00D931B0">
        <w:rPr>
          <w:rFonts w:ascii="Calibri" w:hAnsi="Calibri" w:cs="Calibri"/>
          <w:sz w:val="24"/>
          <w:szCs w:val="24"/>
        </w:rPr>
        <w:t>Adult Legacy Organizations</w:t>
      </w:r>
    </w:p>
    <w:p w:rsidR="00F00407" w:rsidRPr="00D931B0" w:rsidRDefault="00F00407" w:rsidP="000979FC">
      <w:pPr>
        <w:pStyle w:val="PlainText"/>
        <w:numPr>
          <w:ilvl w:val="0"/>
          <w:numId w:val="3"/>
        </w:numPr>
        <w:spacing w:after="120"/>
        <w:jc w:val="both"/>
        <w:rPr>
          <w:rFonts w:ascii="Calibri" w:hAnsi="Calibri" w:cs="Calibri"/>
          <w:sz w:val="24"/>
          <w:szCs w:val="24"/>
        </w:rPr>
      </w:pPr>
      <w:r w:rsidRPr="00D931B0">
        <w:rPr>
          <w:rFonts w:ascii="Calibri" w:hAnsi="Calibri" w:cs="Calibri"/>
          <w:sz w:val="24"/>
          <w:szCs w:val="24"/>
        </w:rPr>
        <w:t>Game and Practice Schedules, only</w:t>
      </w:r>
    </w:p>
    <w:p w:rsidR="00F00407" w:rsidRPr="00D931B0" w:rsidRDefault="00F00407" w:rsidP="000979FC">
      <w:pPr>
        <w:pStyle w:val="PlainText"/>
        <w:spacing w:after="120"/>
        <w:jc w:val="both"/>
        <w:rPr>
          <w:rFonts w:ascii="Calibri" w:hAnsi="Calibri" w:cs="Calibri"/>
          <w:sz w:val="24"/>
          <w:szCs w:val="24"/>
        </w:rPr>
      </w:pPr>
    </w:p>
    <w:p w:rsidR="00F00407" w:rsidRPr="00D931B0" w:rsidRDefault="00F00407" w:rsidP="000979FC">
      <w:pPr>
        <w:pStyle w:val="PlainText"/>
        <w:spacing w:after="120"/>
        <w:ind w:left="720"/>
        <w:jc w:val="center"/>
        <w:rPr>
          <w:rFonts w:ascii="Calibri" w:hAnsi="Calibri" w:cs="Calibri"/>
          <w:b/>
          <w:sz w:val="24"/>
          <w:szCs w:val="24"/>
          <w:u w:val="single"/>
        </w:rPr>
      </w:pPr>
      <w:r w:rsidRPr="00D931B0">
        <w:rPr>
          <w:rFonts w:ascii="Calibri" w:hAnsi="Calibri" w:cs="Calibri"/>
          <w:b/>
          <w:sz w:val="24"/>
          <w:szCs w:val="24"/>
          <w:u w:val="single"/>
        </w:rPr>
        <w:t>Category C</w:t>
      </w:r>
    </w:p>
    <w:p w:rsidR="00F00407" w:rsidRPr="00D931B0" w:rsidRDefault="00F00407" w:rsidP="000979FC">
      <w:pPr>
        <w:pStyle w:val="PlainText"/>
        <w:numPr>
          <w:ilvl w:val="0"/>
          <w:numId w:val="3"/>
        </w:numPr>
        <w:spacing w:after="120"/>
        <w:jc w:val="both"/>
        <w:rPr>
          <w:rFonts w:ascii="Calibri" w:hAnsi="Calibri" w:cs="Calibri"/>
          <w:sz w:val="24"/>
          <w:szCs w:val="24"/>
        </w:rPr>
      </w:pPr>
      <w:r w:rsidRPr="00D931B0">
        <w:rPr>
          <w:rFonts w:ascii="Calibri" w:hAnsi="Calibri" w:cs="Calibri"/>
          <w:sz w:val="24"/>
          <w:szCs w:val="24"/>
        </w:rPr>
        <w:t>Lynnfield Non-Profit Youth and/or Adult Organizations</w:t>
      </w:r>
    </w:p>
    <w:p w:rsidR="00F00407" w:rsidRPr="00D931B0" w:rsidRDefault="00F00407" w:rsidP="000979FC">
      <w:pPr>
        <w:pStyle w:val="PlainText"/>
        <w:numPr>
          <w:ilvl w:val="0"/>
          <w:numId w:val="3"/>
        </w:numPr>
        <w:spacing w:after="120"/>
        <w:jc w:val="both"/>
        <w:rPr>
          <w:rFonts w:ascii="Calibri" w:hAnsi="Calibri" w:cs="Calibri"/>
          <w:sz w:val="24"/>
          <w:szCs w:val="24"/>
        </w:rPr>
      </w:pPr>
      <w:r w:rsidRPr="00D931B0">
        <w:rPr>
          <w:rFonts w:ascii="Calibri" w:hAnsi="Calibri" w:cs="Calibri"/>
          <w:sz w:val="24"/>
          <w:szCs w:val="24"/>
        </w:rPr>
        <w:t>Less than 100% Lynnfield Residents (as detailed in the definitions section above).</w:t>
      </w:r>
    </w:p>
    <w:p w:rsidR="00F00407" w:rsidRPr="00D931B0" w:rsidRDefault="00F00407" w:rsidP="000B674C">
      <w:pPr>
        <w:pStyle w:val="PlainText"/>
        <w:numPr>
          <w:ilvl w:val="0"/>
          <w:numId w:val="3"/>
        </w:numPr>
        <w:spacing w:after="120"/>
        <w:ind w:left="630" w:hanging="1440"/>
        <w:jc w:val="both"/>
        <w:rPr>
          <w:rFonts w:ascii="Calibri" w:hAnsi="Calibri" w:cs="Calibri"/>
          <w:sz w:val="24"/>
          <w:szCs w:val="24"/>
        </w:rPr>
      </w:pPr>
      <w:r w:rsidRPr="00D931B0">
        <w:rPr>
          <w:rFonts w:ascii="Calibri" w:hAnsi="Calibri" w:cs="Calibri"/>
          <w:sz w:val="24"/>
          <w:szCs w:val="24"/>
        </w:rPr>
        <w:t>Regional Non-Profit Teams based in Lynnfield (Select, AAU, etc.)</w:t>
      </w:r>
    </w:p>
    <w:p w:rsidR="00F00407" w:rsidRPr="00D931B0" w:rsidRDefault="00F00407" w:rsidP="000979FC">
      <w:pPr>
        <w:pStyle w:val="PlainText"/>
        <w:spacing w:after="120"/>
        <w:jc w:val="both"/>
        <w:rPr>
          <w:rFonts w:ascii="Calibri" w:hAnsi="Calibri" w:cs="Calibri"/>
          <w:sz w:val="24"/>
          <w:szCs w:val="24"/>
        </w:rPr>
      </w:pPr>
    </w:p>
    <w:p w:rsidR="00F00407" w:rsidRPr="00D931B0" w:rsidRDefault="00F00407" w:rsidP="000979FC">
      <w:pPr>
        <w:pStyle w:val="PlainText"/>
        <w:spacing w:after="120"/>
        <w:ind w:left="720"/>
        <w:jc w:val="center"/>
        <w:rPr>
          <w:rFonts w:ascii="Calibri" w:hAnsi="Calibri" w:cs="Calibri"/>
          <w:b/>
          <w:sz w:val="24"/>
          <w:szCs w:val="24"/>
          <w:u w:val="single"/>
        </w:rPr>
      </w:pPr>
      <w:r w:rsidRPr="00D931B0">
        <w:rPr>
          <w:rFonts w:ascii="Calibri" w:hAnsi="Calibri" w:cs="Calibri"/>
          <w:b/>
          <w:sz w:val="24"/>
          <w:szCs w:val="24"/>
          <w:u w:val="single"/>
        </w:rPr>
        <w:t>Category D</w:t>
      </w:r>
    </w:p>
    <w:p w:rsidR="00F00407" w:rsidRPr="00D931B0" w:rsidRDefault="00F00407" w:rsidP="000979FC">
      <w:pPr>
        <w:pStyle w:val="PlainText"/>
        <w:numPr>
          <w:ilvl w:val="0"/>
          <w:numId w:val="3"/>
        </w:numPr>
        <w:spacing w:after="120"/>
        <w:jc w:val="both"/>
        <w:rPr>
          <w:rFonts w:ascii="Calibri" w:hAnsi="Calibri" w:cs="Calibri"/>
          <w:sz w:val="24"/>
          <w:szCs w:val="24"/>
        </w:rPr>
      </w:pPr>
      <w:r w:rsidRPr="00D931B0">
        <w:rPr>
          <w:rFonts w:ascii="Calibri" w:hAnsi="Calibri" w:cs="Calibri"/>
          <w:sz w:val="24"/>
          <w:szCs w:val="24"/>
        </w:rPr>
        <w:t>Non-Lynnfield Non-Profit Organizations</w:t>
      </w:r>
    </w:p>
    <w:p w:rsidR="00F00407" w:rsidRPr="00D931B0" w:rsidRDefault="00F00407" w:rsidP="000979FC">
      <w:pPr>
        <w:pStyle w:val="PlainText"/>
        <w:spacing w:after="120"/>
        <w:jc w:val="both"/>
        <w:rPr>
          <w:rFonts w:ascii="Calibri" w:hAnsi="Calibri" w:cs="Calibri"/>
          <w:sz w:val="24"/>
          <w:szCs w:val="24"/>
        </w:rPr>
      </w:pPr>
    </w:p>
    <w:p w:rsidR="00F00407" w:rsidRPr="00D931B0" w:rsidRDefault="00F00407" w:rsidP="000979FC">
      <w:pPr>
        <w:pStyle w:val="PlainText"/>
        <w:spacing w:after="120"/>
        <w:ind w:left="720"/>
        <w:jc w:val="center"/>
        <w:rPr>
          <w:rFonts w:ascii="Calibri" w:hAnsi="Calibri" w:cs="Calibri"/>
          <w:b/>
          <w:sz w:val="24"/>
          <w:szCs w:val="24"/>
          <w:u w:val="single"/>
        </w:rPr>
      </w:pPr>
      <w:r w:rsidRPr="00D931B0">
        <w:rPr>
          <w:rFonts w:ascii="Calibri" w:hAnsi="Calibri" w:cs="Calibri"/>
          <w:b/>
          <w:sz w:val="24"/>
          <w:szCs w:val="24"/>
          <w:u w:val="single"/>
        </w:rPr>
        <w:t>Category E</w:t>
      </w:r>
    </w:p>
    <w:p w:rsidR="00F00407" w:rsidRPr="00D931B0" w:rsidRDefault="00F00407" w:rsidP="000979FC">
      <w:pPr>
        <w:pStyle w:val="PlainText"/>
        <w:numPr>
          <w:ilvl w:val="0"/>
          <w:numId w:val="3"/>
        </w:numPr>
        <w:spacing w:after="120"/>
        <w:jc w:val="both"/>
        <w:rPr>
          <w:rFonts w:ascii="Calibri" w:hAnsi="Calibri" w:cs="Calibri"/>
          <w:sz w:val="24"/>
          <w:szCs w:val="24"/>
        </w:rPr>
      </w:pPr>
      <w:r w:rsidRPr="00D931B0">
        <w:rPr>
          <w:rFonts w:ascii="Calibri" w:hAnsi="Calibri" w:cs="Calibri"/>
          <w:sz w:val="24"/>
          <w:szCs w:val="24"/>
        </w:rPr>
        <w:t>Any other organization not listed in Category A-D</w:t>
      </w:r>
    </w:p>
    <w:p w:rsidR="00F00407" w:rsidRPr="00D931B0" w:rsidRDefault="00F00407" w:rsidP="00A16CDC">
      <w:pPr>
        <w:pStyle w:val="Heading2"/>
        <w:rPr>
          <w:rFonts w:ascii="Calibri" w:hAnsi="Calibri" w:cs="Calibri"/>
          <w:sz w:val="24"/>
          <w:szCs w:val="24"/>
        </w:rPr>
      </w:pPr>
      <w:bookmarkStart w:id="16" w:name="_Toc409018733"/>
    </w:p>
    <w:p w:rsidR="00F00407" w:rsidRPr="00D931B0" w:rsidRDefault="00F00407" w:rsidP="004F4DBB">
      <w:pPr>
        <w:rPr>
          <w:rFonts w:ascii="Calibri" w:hAnsi="Calibri" w:cs="Calibri"/>
        </w:rPr>
      </w:pPr>
    </w:p>
    <w:p w:rsidR="00F00407" w:rsidRPr="00D931B0" w:rsidRDefault="00F00407" w:rsidP="004F4DBB">
      <w:pPr>
        <w:pStyle w:val="Heading3"/>
        <w:rPr>
          <w:rFonts w:ascii="Calibri" w:hAnsi="Calibri" w:cs="Calibri"/>
        </w:rPr>
      </w:pPr>
      <w:bookmarkStart w:id="17" w:name="_Toc489421009"/>
      <w:r w:rsidRPr="00D931B0">
        <w:rPr>
          <w:rFonts w:ascii="Calibri" w:hAnsi="Calibri" w:cs="Calibri"/>
        </w:rPr>
        <w:t>Priority Uses</w:t>
      </w:r>
      <w:bookmarkEnd w:id="16"/>
      <w:bookmarkEnd w:id="17"/>
    </w:p>
    <w:p w:rsidR="00F00407" w:rsidRPr="00D931B0" w:rsidRDefault="00F00407" w:rsidP="004F4DBB">
      <w:pPr>
        <w:rPr>
          <w:rFonts w:ascii="Calibri" w:hAnsi="Calibri" w:cs="Calibri"/>
        </w:rPr>
      </w:pPr>
    </w:p>
    <w:p w:rsidR="00F00407" w:rsidRPr="00D931B0" w:rsidRDefault="00F00407" w:rsidP="00956636">
      <w:pPr>
        <w:pStyle w:val="PlainText"/>
        <w:jc w:val="both"/>
        <w:rPr>
          <w:rFonts w:ascii="Calibri" w:hAnsi="Calibri" w:cs="Calibri"/>
          <w:sz w:val="24"/>
          <w:szCs w:val="24"/>
        </w:rPr>
      </w:pPr>
      <w:r w:rsidRPr="00D931B0">
        <w:rPr>
          <w:rFonts w:ascii="Calibri" w:hAnsi="Calibri" w:cs="Calibri"/>
          <w:sz w:val="24"/>
          <w:szCs w:val="24"/>
        </w:rPr>
        <w:t>The Recreation Commission shall use the following priority order as a determining factor for providing permits, along with those listed above.  Groups listed in each level have equal standing.</w:t>
      </w:r>
    </w:p>
    <w:p w:rsidR="00F00407" w:rsidRPr="00D931B0" w:rsidRDefault="00F00407" w:rsidP="00956636">
      <w:pPr>
        <w:pStyle w:val="PlainText"/>
        <w:jc w:val="both"/>
        <w:rPr>
          <w:rFonts w:ascii="Calibri" w:hAnsi="Calibri" w:cs="Calibri"/>
          <w:sz w:val="24"/>
          <w:szCs w:val="24"/>
        </w:rPr>
      </w:pPr>
    </w:p>
    <w:p w:rsidR="00F00407" w:rsidRPr="00D931B0" w:rsidRDefault="00F00407" w:rsidP="008F51A9">
      <w:pPr>
        <w:pStyle w:val="PlainText"/>
        <w:jc w:val="center"/>
        <w:rPr>
          <w:rFonts w:ascii="Calibri" w:hAnsi="Calibri" w:cs="Calibri"/>
          <w:b/>
          <w:sz w:val="24"/>
          <w:szCs w:val="24"/>
          <w:u w:val="single"/>
        </w:rPr>
      </w:pPr>
      <w:r w:rsidRPr="00D931B0">
        <w:rPr>
          <w:rFonts w:ascii="Calibri" w:hAnsi="Calibri" w:cs="Calibri"/>
          <w:b/>
          <w:sz w:val="24"/>
          <w:szCs w:val="24"/>
          <w:u w:val="single"/>
        </w:rPr>
        <w:t>Level I</w:t>
      </w:r>
    </w:p>
    <w:p w:rsidR="00F00407" w:rsidRPr="00D931B0" w:rsidRDefault="00F00407" w:rsidP="008F51A9">
      <w:pPr>
        <w:pStyle w:val="PlainText"/>
        <w:numPr>
          <w:ilvl w:val="0"/>
          <w:numId w:val="3"/>
        </w:numPr>
        <w:jc w:val="both"/>
        <w:rPr>
          <w:rFonts w:ascii="Calibri" w:hAnsi="Calibri" w:cs="Calibri"/>
          <w:sz w:val="24"/>
          <w:szCs w:val="24"/>
        </w:rPr>
      </w:pPr>
      <w:r w:rsidRPr="00D931B0">
        <w:rPr>
          <w:rFonts w:ascii="Calibri" w:hAnsi="Calibri" w:cs="Calibri"/>
          <w:sz w:val="24"/>
          <w:szCs w:val="24"/>
        </w:rPr>
        <w:t>Lynnfield Public School: weekdays 7:30AM-3:00PM (September-June)</w:t>
      </w:r>
    </w:p>
    <w:p w:rsidR="00F00407" w:rsidRPr="00D931B0" w:rsidRDefault="00F00407" w:rsidP="008F51A9">
      <w:pPr>
        <w:pStyle w:val="PlainText"/>
        <w:numPr>
          <w:ilvl w:val="0"/>
          <w:numId w:val="3"/>
        </w:numPr>
        <w:jc w:val="both"/>
        <w:rPr>
          <w:rFonts w:ascii="Calibri" w:hAnsi="Calibri" w:cs="Calibri"/>
          <w:sz w:val="24"/>
          <w:szCs w:val="24"/>
        </w:rPr>
      </w:pPr>
      <w:r w:rsidRPr="00D931B0">
        <w:rPr>
          <w:rFonts w:ascii="Calibri" w:hAnsi="Calibri" w:cs="Calibri"/>
          <w:sz w:val="24"/>
          <w:szCs w:val="24"/>
        </w:rPr>
        <w:t>Lynnfield Public School: Pre-season and post-season activities, as determined by the MIAA</w:t>
      </w:r>
    </w:p>
    <w:p w:rsidR="00F00407" w:rsidRPr="00D931B0" w:rsidRDefault="00F00407" w:rsidP="00A16CDC">
      <w:pPr>
        <w:pStyle w:val="PlainText"/>
        <w:numPr>
          <w:ilvl w:val="0"/>
          <w:numId w:val="3"/>
        </w:numPr>
        <w:tabs>
          <w:tab w:val="left" w:pos="450"/>
        </w:tabs>
        <w:jc w:val="both"/>
        <w:rPr>
          <w:rFonts w:ascii="Calibri" w:hAnsi="Calibri" w:cs="Calibri"/>
          <w:sz w:val="24"/>
          <w:szCs w:val="24"/>
        </w:rPr>
      </w:pPr>
      <w:r w:rsidRPr="00D931B0">
        <w:rPr>
          <w:rFonts w:ascii="Calibri" w:hAnsi="Calibri" w:cs="Calibri"/>
          <w:sz w:val="24"/>
          <w:szCs w:val="24"/>
        </w:rPr>
        <w:t>Lynnfield High School Athletics: Weekdays from 3:00-6:00PM (September-June)</w:t>
      </w:r>
    </w:p>
    <w:p w:rsidR="00F00407" w:rsidRPr="00D931B0" w:rsidRDefault="00F00407" w:rsidP="00D77509">
      <w:pPr>
        <w:pStyle w:val="PlainText"/>
        <w:numPr>
          <w:ilvl w:val="1"/>
          <w:numId w:val="3"/>
        </w:numPr>
        <w:jc w:val="both"/>
        <w:rPr>
          <w:rFonts w:ascii="Calibri" w:hAnsi="Calibri" w:cs="Calibri"/>
          <w:sz w:val="24"/>
          <w:szCs w:val="24"/>
        </w:rPr>
      </w:pPr>
      <w:r w:rsidRPr="00D931B0">
        <w:rPr>
          <w:rFonts w:ascii="Calibri" w:hAnsi="Calibri" w:cs="Calibri"/>
          <w:sz w:val="24"/>
          <w:szCs w:val="24"/>
        </w:rPr>
        <w:t>Priority Order:</w:t>
      </w:r>
      <w:r w:rsidRPr="00D931B0">
        <w:rPr>
          <w:rFonts w:ascii="Calibri" w:hAnsi="Calibri" w:cs="Calibri"/>
          <w:sz w:val="24"/>
          <w:szCs w:val="24"/>
        </w:rPr>
        <w:tab/>
        <w:t xml:space="preserve"> Varsity, Junior Varsity, Freshman, Middle School, Clubs/Activities</w:t>
      </w:r>
    </w:p>
    <w:p w:rsidR="00F00407" w:rsidRPr="00D931B0" w:rsidRDefault="00F00407" w:rsidP="00D03BF6">
      <w:pPr>
        <w:pStyle w:val="PlainText"/>
        <w:numPr>
          <w:ilvl w:val="0"/>
          <w:numId w:val="3"/>
        </w:numPr>
        <w:jc w:val="both"/>
        <w:rPr>
          <w:rFonts w:ascii="Calibri" w:hAnsi="Calibri" w:cs="Calibri"/>
          <w:sz w:val="24"/>
          <w:szCs w:val="24"/>
        </w:rPr>
      </w:pPr>
      <w:r w:rsidRPr="00D931B0">
        <w:rPr>
          <w:rFonts w:ascii="Calibri" w:hAnsi="Calibri" w:cs="Calibri"/>
          <w:sz w:val="24"/>
          <w:szCs w:val="24"/>
        </w:rPr>
        <w:t>Lynnfield high school athletics conference league games, including varsity football, soccer, lacrosse and field hockey night games (September to June).  Varsity football will be allowed up to</w:t>
      </w:r>
      <w:r w:rsidRPr="00D931B0">
        <w:rPr>
          <w:rFonts w:ascii="Calibri" w:hAnsi="Calibri" w:cs="Calibri"/>
          <w:b/>
          <w:sz w:val="24"/>
          <w:szCs w:val="24"/>
        </w:rPr>
        <w:t xml:space="preserve"> </w:t>
      </w:r>
      <w:r>
        <w:rPr>
          <w:rFonts w:ascii="Calibri" w:hAnsi="Calibri" w:cs="Calibri"/>
          <w:sz w:val="24"/>
          <w:szCs w:val="24"/>
        </w:rPr>
        <w:t>four night games</w:t>
      </w:r>
      <w:r w:rsidRPr="00D931B0">
        <w:rPr>
          <w:rFonts w:ascii="Calibri" w:hAnsi="Calibri" w:cs="Calibri"/>
          <w:sz w:val="24"/>
          <w:szCs w:val="24"/>
        </w:rPr>
        <w:t xml:space="preserve"> per season (September to November). </w:t>
      </w:r>
      <w:r>
        <w:rPr>
          <w:rFonts w:ascii="Calibri" w:hAnsi="Calibri" w:cs="Calibri"/>
          <w:sz w:val="24"/>
          <w:szCs w:val="24"/>
        </w:rPr>
        <w:t xml:space="preserve">Other Varsity teams </w:t>
      </w:r>
      <w:r w:rsidRPr="00D931B0">
        <w:rPr>
          <w:rFonts w:ascii="Calibri" w:hAnsi="Calibri" w:cs="Calibri"/>
          <w:sz w:val="24"/>
          <w:szCs w:val="24"/>
        </w:rPr>
        <w:t xml:space="preserve">will be allowed a maximum of </w:t>
      </w:r>
      <w:r>
        <w:rPr>
          <w:rFonts w:ascii="Calibri" w:hAnsi="Calibri" w:cs="Calibri"/>
          <w:sz w:val="24"/>
          <w:szCs w:val="24"/>
        </w:rPr>
        <w:t>two (2) night</w:t>
      </w:r>
      <w:r w:rsidRPr="00D931B0">
        <w:rPr>
          <w:rFonts w:ascii="Calibri" w:hAnsi="Calibri" w:cs="Calibri"/>
          <w:sz w:val="24"/>
          <w:szCs w:val="24"/>
        </w:rPr>
        <w:t xml:space="preserve"> games for varsity team per season defined as: Fall boys and girls soccer: field hockey, spring boy's and girl’s lacrosse, girls’</w:t>
      </w:r>
      <w:r>
        <w:rPr>
          <w:rFonts w:ascii="Calibri" w:hAnsi="Calibri" w:cs="Calibri"/>
          <w:sz w:val="24"/>
          <w:szCs w:val="24"/>
        </w:rPr>
        <w:t xml:space="preserve"> </w:t>
      </w:r>
      <w:r w:rsidRPr="00D931B0">
        <w:rPr>
          <w:rFonts w:ascii="Calibri" w:hAnsi="Calibri" w:cs="Calibri"/>
          <w:sz w:val="24"/>
          <w:szCs w:val="24"/>
        </w:rPr>
        <w:t xml:space="preserve">softball, boy’s baseball (if field is lit). </w:t>
      </w:r>
    </w:p>
    <w:p w:rsidR="00F00407" w:rsidRPr="00D931B0" w:rsidRDefault="00F00407" w:rsidP="00D03BF6">
      <w:pPr>
        <w:pStyle w:val="PlainText"/>
        <w:numPr>
          <w:ilvl w:val="0"/>
          <w:numId w:val="3"/>
        </w:numPr>
        <w:jc w:val="both"/>
        <w:rPr>
          <w:rFonts w:ascii="Calibri" w:hAnsi="Calibri" w:cs="Calibri"/>
          <w:sz w:val="24"/>
          <w:szCs w:val="24"/>
        </w:rPr>
      </w:pPr>
      <w:r w:rsidRPr="00D931B0">
        <w:rPr>
          <w:rFonts w:ascii="Calibri" w:hAnsi="Calibri" w:cs="Calibri"/>
          <w:sz w:val="24"/>
          <w:szCs w:val="24"/>
        </w:rPr>
        <w:t xml:space="preserve">Lynnfield Recreation Commission sponsored programs Lynnfield public school PTO events at their own school (September to June). </w:t>
      </w:r>
    </w:p>
    <w:p w:rsidR="00F00407" w:rsidRPr="00D931B0" w:rsidRDefault="00F00407" w:rsidP="00D03BF6">
      <w:pPr>
        <w:pStyle w:val="PlainText"/>
        <w:numPr>
          <w:ilvl w:val="0"/>
          <w:numId w:val="3"/>
        </w:numPr>
        <w:jc w:val="both"/>
        <w:rPr>
          <w:rFonts w:ascii="Calibri" w:hAnsi="Calibri" w:cs="Calibri"/>
          <w:sz w:val="24"/>
          <w:szCs w:val="24"/>
        </w:rPr>
      </w:pPr>
      <w:r w:rsidRPr="00D931B0">
        <w:rPr>
          <w:rFonts w:ascii="Calibri" w:hAnsi="Calibri" w:cs="Calibri"/>
          <w:sz w:val="24"/>
          <w:szCs w:val="24"/>
        </w:rPr>
        <w:t>Approved special events of current permit holders.</w:t>
      </w:r>
    </w:p>
    <w:p w:rsidR="00F00407" w:rsidRPr="00D931B0" w:rsidRDefault="00F00407" w:rsidP="00D03BF6">
      <w:pPr>
        <w:pStyle w:val="PlainText"/>
        <w:numPr>
          <w:ilvl w:val="0"/>
          <w:numId w:val="3"/>
        </w:numPr>
        <w:jc w:val="both"/>
        <w:rPr>
          <w:rFonts w:ascii="Calibri" w:hAnsi="Calibri" w:cs="Calibri"/>
          <w:sz w:val="24"/>
          <w:szCs w:val="24"/>
        </w:rPr>
      </w:pPr>
      <w:r w:rsidRPr="00D931B0">
        <w:rPr>
          <w:rFonts w:ascii="Calibri" w:hAnsi="Calibri" w:cs="Calibri"/>
          <w:sz w:val="24"/>
          <w:szCs w:val="24"/>
        </w:rPr>
        <w:t>User organizations category A:  weeknights and weekends (September to June).</w:t>
      </w:r>
    </w:p>
    <w:p w:rsidR="00F00407" w:rsidRPr="00D931B0" w:rsidRDefault="00F00407" w:rsidP="00D03BF6">
      <w:pPr>
        <w:pStyle w:val="PlainText"/>
        <w:numPr>
          <w:ilvl w:val="0"/>
          <w:numId w:val="3"/>
        </w:numPr>
        <w:jc w:val="both"/>
        <w:rPr>
          <w:rFonts w:ascii="Calibri" w:hAnsi="Calibri" w:cs="Calibri"/>
          <w:sz w:val="24"/>
          <w:szCs w:val="24"/>
        </w:rPr>
      </w:pPr>
      <w:r w:rsidRPr="00D931B0">
        <w:rPr>
          <w:rFonts w:ascii="Calibri" w:hAnsi="Calibri" w:cs="Calibri"/>
          <w:sz w:val="24"/>
          <w:szCs w:val="24"/>
        </w:rPr>
        <w:t xml:space="preserve">General guidelines on hours of use on school fields:  6:00-9:00PM lit fields 6:00PM to dusk unlit fields, 8:00AM start on weekends: individual field guidelines as shown below. </w:t>
      </w:r>
    </w:p>
    <w:p w:rsidR="00F00407" w:rsidRPr="00D931B0" w:rsidRDefault="00F00407" w:rsidP="00D03BF6">
      <w:pPr>
        <w:pStyle w:val="PlainText"/>
        <w:jc w:val="both"/>
        <w:rPr>
          <w:rFonts w:ascii="Calibri" w:hAnsi="Calibri" w:cs="Calibri"/>
          <w:sz w:val="24"/>
          <w:szCs w:val="24"/>
        </w:rPr>
      </w:pPr>
    </w:p>
    <w:p w:rsidR="00F00407" w:rsidRPr="00D931B0" w:rsidRDefault="00F00407" w:rsidP="00D03BF6">
      <w:pPr>
        <w:pStyle w:val="PlainText"/>
        <w:jc w:val="center"/>
        <w:rPr>
          <w:rFonts w:ascii="Calibri" w:hAnsi="Calibri" w:cs="Calibri"/>
          <w:b/>
          <w:sz w:val="24"/>
          <w:szCs w:val="24"/>
          <w:u w:val="single"/>
        </w:rPr>
      </w:pPr>
      <w:r w:rsidRPr="00D931B0">
        <w:rPr>
          <w:rFonts w:ascii="Calibri" w:hAnsi="Calibri" w:cs="Calibri"/>
          <w:b/>
          <w:sz w:val="24"/>
          <w:szCs w:val="24"/>
          <w:u w:val="single"/>
        </w:rPr>
        <w:t>Level II</w:t>
      </w:r>
    </w:p>
    <w:p w:rsidR="00F00407" w:rsidRPr="00D931B0" w:rsidRDefault="00F00407" w:rsidP="00D03BF6">
      <w:pPr>
        <w:pStyle w:val="PlainText"/>
        <w:numPr>
          <w:ilvl w:val="0"/>
          <w:numId w:val="3"/>
        </w:numPr>
        <w:jc w:val="both"/>
        <w:rPr>
          <w:rFonts w:ascii="Calibri" w:hAnsi="Calibri" w:cs="Calibri"/>
          <w:sz w:val="24"/>
          <w:szCs w:val="24"/>
        </w:rPr>
      </w:pPr>
      <w:r w:rsidRPr="00D931B0">
        <w:rPr>
          <w:rFonts w:ascii="Calibri" w:hAnsi="Calibri" w:cs="Calibri"/>
          <w:sz w:val="24"/>
          <w:szCs w:val="24"/>
        </w:rPr>
        <w:t xml:space="preserve">Lynnfield high school Athletics: weekends (September-June). </w:t>
      </w:r>
    </w:p>
    <w:p w:rsidR="00F00407" w:rsidRPr="00D931B0" w:rsidRDefault="00F00407" w:rsidP="00D03BF6">
      <w:pPr>
        <w:pStyle w:val="PlainText"/>
        <w:numPr>
          <w:ilvl w:val="0"/>
          <w:numId w:val="3"/>
        </w:numPr>
        <w:jc w:val="both"/>
        <w:rPr>
          <w:rFonts w:ascii="Calibri" w:hAnsi="Calibri" w:cs="Calibri"/>
          <w:sz w:val="24"/>
          <w:szCs w:val="24"/>
        </w:rPr>
      </w:pPr>
      <w:r w:rsidRPr="00D931B0">
        <w:rPr>
          <w:rFonts w:ascii="Calibri" w:hAnsi="Calibri" w:cs="Calibri"/>
          <w:sz w:val="24"/>
          <w:szCs w:val="24"/>
        </w:rPr>
        <w:t xml:space="preserve">Includes practices, non-league games and scrimmages. </w:t>
      </w:r>
    </w:p>
    <w:p w:rsidR="00F00407" w:rsidRPr="00D931B0" w:rsidRDefault="00F00407" w:rsidP="00D03BF6">
      <w:pPr>
        <w:pStyle w:val="PlainText"/>
        <w:numPr>
          <w:ilvl w:val="0"/>
          <w:numId w:val="3"/>
        </w:numPr>
        <w:jc w:val="both"/>
        <w:rPr>
          <w:rFonts w:ascii="Calibri" w:hAnsi="Calibri" w:cs="Calibri"/>
          <w:sz w:val="24"/>
          <w:szCs w:val="24"/>
        </w:rPr>
      </w:pPr>
      <w:r w:rsidRPr="00D931B0">
        <w:rPr>
          <w:rFonts w:ascii="Calibri" w:hAnsi="Calibri" w:cs="Calibri"/>
          <w:sz w:val="24"/>
          <w:szCs w:val="24"/>
        </w:rPr>
        <w:t xml:space="preserve">Lynnfield high school athletics, nights (September-June) excluding level one definition. </w:t>
      </w:r>
    </w:p>
    <w:p w:rsidR="00F00407" w:rsidRPr="00D931B0" w:rsidRDefault="00F00407" w:rsidP="00D03BF6">
      <w:pPr>
        <w:pStyle w:val="PlainText"/>
        <w:numPr>
          <w:ilvl w:val="0"/>
          <w:numId w:val="3"/>
        </w:numPr>
        <w:jc w:val="both"/>
        <w:rPr>
          <w:rFonts w:ascii="Calibri" w:hAnsi="Calibri" w:cs="Calibri"/>
          <w:sz w:val="24"/>
          <w:szCs w:val="24"/>
        </w:rPr>
      </w:pPr>
      <w:r w:rsidRPr="00D931B0">
        <w:rPr>
          <w:rFonts w:ascii="Calibri" w:hAnsi="Calibri" w:cs="Calibri"/>
          <w:sz w:val="24"/>
          <w:szCs w:val="24"/>
        </w:rPr>
        <w:t xml:space="preserve">Includes practices, non-league games and scrimmages. </w:t>
      </w:r>
    </w:p>
    <w:p w:rsidR="00F00407" w:rsidRPr="00D931B0" w:rsidRDefault="00F00407" w:rsidP="00D03BF6">
      <w:pPr>
        <w:pStyle w:val="PlainText"/>
        <w:jc w:val="both"/>
        <w:rPr>
          <w:rFonts w:ascii="Calibri" w:hAnsi="Calibri" w:cs="Calibri"/>
          <w:sz w:val="24"/>
          <w:szCs w:val="24"/>
        </w:rPr>
      </w:pPr>
    </w:p>
    <w:p w:rsidR="00F00407" w:rsidRPr="00D931B0" w:rsidRDefault="00F00407" w:rsidP="00D03BF6">
      <w:pPr>
        <w:pStyle w:val="PlainText"/>
        <w:ind w:left="720"/>
        <w:jc w:val="center"/>
        <w:rPr>
          <w:rFonts w:ascii="Calibri" w:hAnsi="Calibri" w:cs="Calibri"/>
          <w:b/>
          <w:sz w:val="24"/>
          <w:szCs w:val="24"/>
          <w:u w:val="single"/>
        </w:rPr>
      </w:pPr>
      <w:r w:rsidRPr="00D931B0">
        <w:rPr>
          <w:rFonts w:ascii="Calibri" w:hAnsi="Calibri" w:cs="Calibri"/>
          <w:b/>
          <w:sz w:val="24"/>
          <w:szCs w:val="24"/>
          <w:u w:val="single"/>
        </w:rPr>
        <w:t>Level III</w:t>
      </w:r>
    </w:p>
    <w:p w:rsidR="00F00407" w:rsidRPr="00D931B0" w:rsidRDefault="00F00407" w:rsidP="00D03BF6">
      <w:pPr>
        <w:pStyle w:val="PlainText"/>
        <w:numPr>
          <w:ilvl w:val="0"/>
          <w:numId w:val="3"/>
        </w:numPr>
        <w:jc w:val="both"/>
        <w:rPr>
          <w:rFonts w:ascii="Calibri" w:hAnsi="Calibri" w:cs="Calibri"/>
          <w:sz w:val="24"/>
          <w:szCs w:val="24"/>
        </w:rPr>
      </w:pPr>
      <w:r w:rsidRPr="00D931B0">
        <w:rPr>
          <w:rFonts w:ascii="Calibri" w:hAnsi="Calibri" w:cs="Calibri"/>
          <w:sz w:val="24"/>
          <w:szCs w:val="24"/>
        </w:rPr>
        <w:t>User organizations Category B</w:t>
      </w:r>
    </w:p>
    <w:p w:rsidR="00F00407" w:rsidRPr="00D931B0" w:rsidRDefault="00F00407" w:rsidP="00D03BF6">
      <w:pPr>
        <w:pStyle w:val="PlainText"/>
        <w:ind w:left="1080"/>
        <w:jc w:val="both"/>
        <w:rPr>
          <w:rFonts w:ascii="Calibri" w:hAnsi="Calibri" w:cs="Calibri"/>
          <w:sz w:val="24"/>
          <w:szCs w:val="24"/>
        </w:rPr>
      </w:pPr>
    </w:p>
    <w:p w:rsidR="00F00407" w:rsidRPr="00D931B0" w:rsidRDefault="00F00407" w:rsidP="00D03BF6">
      <w:pPr>
        <w:pStyle w:val="PlainText"/>
        <w:ind w:left="720"/>
        <w:jc w:val="center"/>
        <w:rPr>
          <w:rFonts w:ascii="Calibri" w:hAnsi="Calibri" w:cs="Calibri"/>
          <w:b/>
          <w:sz w:val="24"/>
          <w:szCs w:val="24"/>
          <w:u w:val="single"/>
        </w:rPr>
      </w:pPr>
      <w:r w:rsidRPr="00D931B0">
        <w:rPr>
          <w:rFonts w:ascii="Calibri" w:hAnsi="Calibri" w:cs="Calibri"/>
          <w:b/>
          <w:sz w:val="24"/>
          <w:szCs w:val="24"/>
          <w:u w:val="single"/>
        </w:rPr>
        <w:t>Level IV</w:t>
      </w:r>
    </w:p>
    <w:p w:rsidR="00F00407" w:rsidRPr="00D931B0" w:rsidRDefault="00F00407" w:rsidP="00D03BF6">
      <w:pPr>
        <w:pStyle w:val="PlainText"/>
        <w:numPr>
          <w:ilvl w:val="0"/>
          <w:numId w:val="3"/>
        </w:numPr>
        <w:jc w:val="both"/>
        <w:rPr>
          <w:rFonts w:ascii="Calibri" w:hAnsi="Calibri" w:cs="Calibri"/>
          <w:sz w:val="24"/>
          <w:szCs w:val="24"/>
        </w:rPr>
      </w:pPr>
      <w:r w:rsidRPr="00D931B0">
        <w:rPr>
          <w:rFonts w:ascii="Calibri" w:hAnsi="Calibri" w:cs="Calibri"/>
          <w:sz w:val="24"/>
          <w:szCs w:val="24"/>
        </w:rPr>
        <w:t>User organizations category C</w:t>
      </w:r>
    </w:p>
    <w:p w:rsidR="00F00407" w:rsidRPr="00D931B0" w:rsidRDefault="00F00407" w:rsidP="00D03BF6">
      <w:pPr>
        <w:pStyle w:val="PlainText"/>
        <w:numPr>
          <w:ilvl w:val="0"/>
          <w:numId w:val="3"/>
        </w:numPr>
        <w:jc w:val="both"/>
        <w:rPr>
          <w:rFonts w:ascii="Calibri" w:hAnsi="Calibri" w:cs="Calibri"/>
          <w:sz w:val="24"/>
          <w:szCs w:val="24"/>
        </w:rPr>
      </w:pPr>
      <w:r w:rsidRPr="00D931B0">
        <w:rPr>
          <w:rFonts w:ascii="Calibri" w:hAnsi="Calibri" w:cs="Calibri"/>
          <w:sz w:val="24"/>
          <w:szCs w:val="24"/>
        </w:rPr>
        <w:t>Special events from organizations not holding permit in that season</w:t>
      </w:r>
    </w:p>
    <w:p w:rsidR="00F00407" w:rsidRPr="00D931B0" w:rsidRDefault="00F00407" w:rsidP="00D03BF6">
      <w:pPr>
        <w:pStyle w:val="PlainText"/>
        <w:jc w:val="both"/>
        <w:rPr>
          <w:rFonts w:ascii="Calibri" w:hAnsi="Calibri" w:cs="Calibri"/>
          <w:sz w:val="24"/>
          <w:szCs w:val="24"/>
        </w:rPr>
      </w:pPr>
    </w:p>
    <w:p w:rsidR="00F00407" w:rsidRPr="00D931B0" w:rsidRDefault="00F00407" w:rsidP="00D03BF6">
      <w:pPr>
        <w:pStyle w:val="PlainText"/>
        <w:ind w:left="720"/>
        <w:jc w:val="center"/>
        <w:rPr>
          <w:rFonts w:ascii="Calibri" w:hAnsi="Calibri" w:cs="Calibri"/>
          <w:b/>
          <w:sz w:val="24"/>
          <w:szCs w:val="24"/>
          <w:u w:val="single"/>
        </w:rPr>
      </w:pPr>
      <w:r w:rsidRPr="00D931B0">
        <w:rPr>
          <w:rFonts w:ascii="Calibri" w:hAnsi="Calibri" w:cs="Calibri"/>
          <w:b/>
          <w:sz w:val="24"/>
          <w:szCs w:val="24"/>
          <w:u w:val="single"/>
        </w:rPr>
        <w:t>Level V</w:t>
      </w:r>
    </w:p>
    <w:p w:rsidR="00F00407" w:rsidRPr="00D931B0" w:rsidRDefault="00F00407" w:rsidP="00D03BF6">
      <w:pPr>
        <w:pStyle w:val="PlainText"/>
        <w:numPr>
          <w:ilvl w:val="0"/>
          <w:numId w:val="3"/>
        </w:numPr>
        <w:jc w:val="both"/>
        <w:rPr>
          <w:rFonts w:ascii="Calibri" w:hAnsi="Calibri" w:cs="Calibri"/>
          <w:sz w:val="24"/>
          <w:szCs w:val="24"/>
        </w:rPr>
      </w:pPr>
      <w:r w:rsidRPr="00D931B0">
        <w:rPr>
          <w:rFonts w:ascii="Calibri" w:hAnsi="Calibri" w:cs="Calibri"/>
          <w:sz w:val="24"/>
          <w:szCs w:val="24"/>
        </w:rPr>
        <w:t>User organizations category D and E</w:t>
      </w:r>
    </w:p>
    <w:p w:rsidR="00F00407" w:rsidRDefault="00F00407" w:rsidP="00D03BF6">
      <w:pPr>
        <w:pStyle w:val="PlainText"/>
        <w:numPr>
          <w:ilvl w:val="0"/>
          <w:numId w:val="3"/>
        </w:numPr>
        <w:jc w:val="both"/>
        <w:rPr>
          <w:rFonts w:ascii="Calibri" w:hAnsi="Calibri" w:cs="Calibri"/>
          <w:sz w:val="24"/>
          <w:szCs w:val="24"/>
        </w:rPr>
      </w:pPr>
      <w:r w:rsidRPr="00D931B0">
        <w:rPr>
          <w:rFonts w:ascii="Calibri" w:hAnsi="Calibri" w:cs="Calibri"/>
          <w:sz w:val="24"/>
          <w:szCs w:val="24"/>
        </w:rPr>
        <w:t>Late applications</w:t>
      </w:r>
    </w:p>
    <w:p w:rsidR="00F00407" w:rsidRPr="00D931B0" w:rsidRDefault="00F00407" w:rsidP="00D03BF6">
      <w:pPr>
        <w:pStyle w:val="PlainText"/>
        <w:numPr>
          <w:ilvl w:val="0"/>
          <w:numId w:val="3"/>
        </w:numPr>
        <w:jc w:val="both"/>
        <w:rPr>
          <w:rFonts w:ascii="Calibri" w:hAnsi="Calibri" w:cs="Calibri"/>
          <w:sz w:val="24"/>
          <w:szCs w:val="24"/>
        </w:rPr>
      </w:pPr>
      <w:r>
        <w:rPr>
          <w:rFonts w:ascii="Calibri" w:hAnsi="Calibri" w:cs="Calibri"/>
          <w:sz w:val="24"/>
          <w:szCs w:val="24"/>
        </w:rPr>
        <w:t>Organizations that are affiliated with Youth Sports organizations that collect their own fees.</w:t>
      </w:r>
    </w:p>
    <w:p w:rsidR="00F00407" w:rsidRPr="00D931B0" w:rsidRDefault="00F00407">
      <w:pPr>
        <w:rPr>
          <w:rFonts w:ascii="Calibri" w:hAnsi="Calibri" w:cs="Calibri"/>
          <w:b/>
          <w:bCs/>
          <w:sz w:val="26"/>
          <w:szCs w:val="26"/>
        </w:rPr>
      </w:pPr>
      <w:bookmarkStart w:id="18" w:name="_Toc409018734"/>
      <w:r w:rsidRPr="00D931B0">
        <w:rPr>
          <w:rFonts w:ascii="Calibri" w:hAnsi="Calibri" w:cs="Calibri"/>
        </w:rPr>
        <w:br w:type="page"/>
      </w:r>
    </w:p>
    <w:p w:rsidR="00F00407" w:rsidRDefault="00F00407" w:rsidP="004F4DBB">
      <w:pPr>
        <w:pStyle w:val="Heading3"/>
        <w:rPr>
          <w:rFonts w:ascii="Calibri" w:hAnsi="Calibri" w:cs="Calibri"/>
        </w:rPr>
      </w:pPr>
    </w:p>
    <w:p w:rsidR="00F00407" w:rsidRDefault="00F00407" w:rsidP="000B674C">
      <w:pPr>
        <w:pStyle w:val="Heading1"/>
        <w:numPr>
          <w:ilvl w:val="0"/>
          <w:numId w:val="23"/>
        </w:numPr>
        <w:ind w:hanging="5040"/>
      </w:pPr>
      <w:bookmarkStart w:id="19" w:name="_Toc489421010"/>
      <w:r>
        <w:t>Field Overview</w:t>
      </w:r>
      <w:bookmarkEnd w:id="19"/>
    </w:p>
    <w:p w:rsidR="00F00407" w:rsidRDefault="00F00407" w:rsidP="004F4DBB">
      <w:pPr>
        <w:pStyle w:val="Heading3"/>
        <w:rPr>
          <w:rFonts w:ascii="Calibri" w:hAnsi="Calibri" w:cs="Calibri"/>
        </w:rPr>
      </w:pPr>
    </w:p>
    <w:p w:rsidR="00F00407" w:rsidRPr="00D931B0" w:rsidRDefault="00F00407" w:rsidP="004F4DBB">
      <w:pPr>
        <w:pStyle w:val="Heading3"/>
        <w:rPr>
          <w:rFonts w:ascii="Calibri" w:hAnsi="Calibri" w:cs="Calibri"/>
        </w:rPr>
      </w:pPr>
      <w:bookmarkStart w:id="20" w:name="_Toc489421011"/>
      <w:r w:rsidRPr="00D931B0">
        <w:rPr>
          <w:rFonts w:ascii="Calibri" w:hAnsi="Calibri" w:cs="Calibri"/>
        </w:rPr>
        <w:t xml:space="preserve">Field Designations </w:t>
      </w:r>
      <w:r>
        <w:rPr>
          <w:rFonts w:ascii="Calibri" w:hAnsi="Calibri" w:cs="Calibri"/>
        </w:rPr>
        <w:t>and Description</w:t>
      </w:r>
      <w:bookmarkEnd w:id="18"/>
      <w:bookmarkEnd w:id="20"/>
    </w:p>
    <w:p w:rsidR="00F00407" w:rsidRPr="00D931B0" w:rsidRDefault="00F00407" w:rsidP="004F4DBB">
      <w:pPr>
        <w:rPr>
          <w:rFonts w:ascii="Calibri" w:hAnsi="Calibri" w:cs="Calibri"/>
        </w:rPr>
      </w:pPr>
    </w:p>
    <w:p w:rsidR="00F00407" w:rsidRPr="00D931B0" w:rsidRDefault="00F00407" w:rsidP="00D03BF6">
      <w:pPr>
        <w:pStyle w:val="PlainText"/>
        <w:jc w:val="both"/>
        <w:rPr>
          <w:rFonts w:ascii="Calibri" w:hAnsi="Calibri" w:cs="Calibri"/>
          <w:sz w:val="24"/>
          <w:szCs w:val="24"/>
        </w:rPr>
      </w:pPr>
      <w:r w:rsidRPr="00D931B0">
        <w:rPr>
          <w:rFonts w:ascii="Calibri" w:hAnsi="Calibri" w:cs="Calibri"/>
          <w:sz w:val="24"/>
          <w:szCs w:val="24"/>
        </w:rPr>
        <w:t>The following descriptions and user designations are for fields that are currently projected as part of the "New Fields Plan":</w:t>
      </w:r>
    </w:p>
    <w:p w:rsidR="00F00407" w:rsidRPr="00D931B0" w:rsidRDefault="00F00407" w:rsidP="00D03BF6">
      <w:pPr>
        <w:pStyle w:val="PlainText"/>
        <w:jc w:val="both"/>
        <w:rPr>
          <w:rFonts w:ascii="Calibri" w:hAnsi="Calibri" w:cs="Calibr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00"/>
      </w:tblPr>
      <w:tblGrid>
        <w:gridCol w:w="8655"/>
      </w:tblGrid>
      <w:tr w:rsidR="00F00407" w:rsidRPr="00D931B0" w:rsidTr="00EB1053">
        <w:trPr>
          <w:trHeight w:val="405"/>
          <w:jc w:val="center"/>
        </w:trPr>
        <w:tc>
          <w:tcPr>
            <w:tcW w:w="8655" w:type="dxa"/>
          </w:tcPr>
          <w:p w:rsidR="00F00407" w:rsidRPr="00D931B0" w:rsidRDefault="00F00407" w:rsidP="00C028BE">
            <w:pPr>
              <w:jc w:val="center"/>
              <w:rPr>
                <w:rFonts w:ascii="Calibri" w:hAnsi="Calibri" w:cs="Calibri"/>
                <w:b/>
                <w:color w:val="FF0000"/>
              </w:rPr>
            </w:pPr>
            <w:r w:rsidRPr="00D931B0">
              <w:rPr>
                <w:rFonts w:ascii="Calibri" w:hAnsi="Calibri" w:cs="Calibri"/>
                <w:b/>
              </w:rPr>
              <w:t>Field Names &amp; Numbering</w:t>
            </w:r>
          </w:p>
        </w:tc>
      </w:tr>
    </w:tbl>
    <w:p w:rsidR="00F00407" w:rsidRPr="00D931B0" w:rsidRDefault="00F00407" w:rsidP="00D03BF6">
      <w:pPr>
        <w:pStyle w:val="ListParagraph"/>
        <w:numPr>
          <w:ilvl w:val="0"/>
          <w:numId w:val="4"/>
        </w:numPr>
        <w:rPr>
          <w:rFonts w:cs="Calibri"/>
          <w:b/>
          <w:sz w:val="24"/>
          <w:szCs w:val="24"/>
          <w:u w:val="single"/>
        </w:rPr>
      </w:pPr>
      <w:r w:rsidRPr="00D931B0">
        <w:rPr>
          <w:rFonts w:cs="Calibri"/>
          <w:b/>
          <w:sz w:val="24"/>
          <w:szCs w:val="24"/>
          <w:u w:val="single"/>
        </w:rPr>
        <w:t>High School</w:t>
      </w:r>
    </w:p>
    <w:p w:rsidR="00F00407" w:rsidRPr="00D931B0" w:rsidRDefault="00F00407" w:rsidP="00D03BF6">
      <w:pPr>
        <w:pStyle w:val="ListParagraph"/>
        <w:numPr>
          <w:ilvl w:val="1"/>
          <w:numId w:val="4"/>
        </w:numPr>
        <w:rPr>
          <w:rFonts w:cs="Calibri"/>
          <w:sz w:val="24"/>
          <w:szCs w:val="24"/>
        </w:rPr>
      </w:pPr>
      <w:r w:rsidRPr="00D931B0">
        <w:rPr>
          <w:rFonts w:cs="Calibri"/>
          <w:sz w:val="24"/>
          <w:szCs w:val="24"/>
        </w:rPr>
        <w:t xml:space="preserve">HS1 </w:t>
      </w:r>
      <w:r w:rsidRPr="00D931B0">
        <w:rPr>
          <w:rFonts w:cs="Calibri"/>
          <w:sz w:val="24"/>
          <w:szCs w:val="24"/>
        </w:rPr>
        <w:tab/>
      </w:r>
      <w:r w:rsidRPr="00D931B0">
        <w:rPr>
          <w:rFonts w:cs="Calibri"/>
          <w:sz w:val="24"/>
          <w:szCs w:val="24"/>
        </w:rPr>
        <w:tab/>
        <w:t>Multi-purpose Stadium field with lights</w:t>
      </w:r>
    </w:p>
    <w:p w:rsidR="00F00407" w:rsidRPr="00C94485" w:rsidRDefault="00F00407" w:rsidP="00C94485">
      <w:pPr>
        <w:pStyle w:val="ListParagraph"/>
        <w:numPr>
          <w:ilvl w:val="1"/>
          <w:numId w:val="4"/>
        </w:numPr>
        <w:rPr>
          <w:rFonts w:cs="Calibri"/>
          <w:sz w:val="24"/>
          <w:szCs w:val="24"/>
        </w:rPr>
      </w:pPr>
      <w:r w:rsidRPr="00C94485">
        <w:rPr>
          <w:rFonts w:cs="Calibri"/>
          <w:sz w:val="24"/>
          <w:szCs w:val="24"/>
        </w:rPr>
        <w:t xml:space="preserve">HS2 </w:t>
      </w:r>
      <w:r w:rsidRPr="00C94485">
        <w:rPr>
          <w:rFonts w:cs="Calibri"/>
          <w:sz w:val="24"/>
          <w:szCs w:val="24"/>
        </w:rPr>
        <w:tab/>
      </w:r>
      <w:r w:rsidRPr="00C94485">
        <w:rPr>
          <w:rFonts w:cs="Calibri"/>
          <w:sz w:val="24"/>
          <w:szCs w:val="24"/>
        </w:rPr>
        <w:tab/>
        <w:t xml:space="preserve"> Multi-purpose field closest to the wetlands</w:t>
      </w:r>
    </w:p>
    <w:p w:rsidR="00F00407" w:rsidRDefault="00F00407" w:rsidP="00C94485">
      <w:pPr>
        <w:pStyle w:val="ListParagraph"/>
        <w:numPr>
          <w:ilvl w:val="1"/>
          <w:numId w:val="4"/>
        </w:numPr>
        <w:rPr>
          <w:rFonts w:cs="Calibri"/>
          <w:sz w:val="24"/>
          <w:szCs w:val="24"/>
        </w:rPr>
      </w:pPr>
      <w:r w:rsidRPr="00C94485">
        <w:rPr>
          <w:rFonts w:cs="Calibri"/>
          <w:sz w:val="24"/>
          <w:szCs w:val="24"/>
        </w:rPr>
        <w:t xml:space="preserve">HS3 </w:t>
      </w:r>
      <w:r w:rsidRPr="00C94485">
        <w:rPr>
          <w:rFonts w:cs="Calibri"/>
          <w:sz w:val="24"/>
          <w:szCs w:val="24"/>
        </w:rPr>
        <w:tab/>
      </w:r>
      <w:r w:rsidRPr="00C94485">
        <w:rPr>
          <w:rFonts w:cs="Calibri"/>
          <w:sz w:val="24"/>
          <w:szCs w:val="24"/>
        </w:rPr>
        <w:tab/>
      </w:r>
      <w:r w:rsidRPr="00D931B0">
        <w:rPr>
          <w:rFonts w:cs="Calibri"/>
          <w:sz w:val="24"/>
          <w:szCs w:val="24"/>
        </w:rPr>
        <w:t>Multi-purpose field closest to the school with lights</w:t>
      </w:r>
    </w:p>
    <w:p w:rsidR="00F00407" w:rsidRPr="00D931B0" w:rsidRDefault="00F00407" w:rsidP="00C94485">
      <w:pPr>
        <w:pStyle w:val="ListParagraph"/>
        <w:numPr>
          <w:ilvl w:val="1"/>
          <w:numId w:val="4"/>
        </w:numPr>
        <w:rPr>
          <w:rFonts w:cs="Calibri"/>
          <w:sz w:val="24"/>
          <w:szCs w:val="24"/>
        </w:rPr>
      </w:pPr>
      <w:r>
        <w:rPr>
          <w:rFonts w:cs="Calibri"/>
          <w:sz w:val="24"/>
          <w:szCs w:val="24"/>
        </w:rPr>
        <w:t>HS2/3A</w:t>
      </w:r>
      <w:r>
        <w:rPr>
          <w:rFonts w:cs="Calibri"/>
          <w:sz w:val="24"/>
          <w:szCs w:val="24"/>
        </w:rPr>
        <w:tab/>
        <w:t>90’ Softball Diamond using fields HS2 and HS3</w:t>
      </w:r>
    </w:p>
    <w:p w:rsidR="00F00407" w:rsidRPr="00D931B0" w:rsidRDefault="00F00407" w:rsidP="00D03BF6">
      <w:pPr>
        <w:pStyle w:val="ListParagraph"/>
        <w:numPr>
          <w:ilvl w:val="1"/>
          <w:numId w:val="4"/>
        </w:numPr>
        <w:rPr>
          <w:rFonts w:cs="Calibri"/>
          <w:sz w:val="24"/>
          <w:szCs w:val="24"/>
        </w:rPr>
      </w:pPr>
      <w:r w:rsidRPr="00D931B0">
        <w:rPr>
          <w:rFonts w:cs="Calibri"/>
          <w:sz w:val="24"/>
          <w:szCs w:val="24"/>
        </w:rPr>
        <w:t xml:space="preserve">HS4 </w:t>
      </w:r>
      <w:r w:rsidRPr="00D931B0">
        <w:rPr>
          <w:rFonts w:cs="Calibri"/>
          <w:sz w:val="24"/>
          <w:szCs w:val="24"/>
        </w:rPr>
        <w:tab/>
      </w:r>
      <w:r w:rsidRPr="00D931B0">
        <w:rPr>
          <w:rFonts w:cs="Calibri"/>
          <w:sz w:val="24"/>
          <w:szCs w:val="24"/>
        </w:rPr>
        <w:tab/>
        <w:t xml:space="preserve">90’ Baseball diamond </w:t>
      </w:r>
    </w:p>
    <w:p w:rsidR="00F00407" w:rsidRPr="00D931B0" w:rsidRDefault="00F00407" w:rsidP="00D03BF6">
      <w:pPr>
        <w:pStyle w:val="ListParagraph"/>
        <w:numPr>
          <w:ilvl w:val="1"/>
          <w:numId w:val="4"/>
        </w:numPr>
        <w:rPr>
          <w:rFonts w:cs="Calibri"/>
          <w:sz w:val="24"/>
          <w:szCs w:val="24"/>
        </w:rPr>
      </w:pPr>
      <w:r w:rsidRPr="00D931B0">
        <w:rPr>
          <w:rFonts w:cs="Calibri"/>
          <w:sz w:val="24"/>
          <w:szCs w:val="24"/>
        </w:rPr>
        <w:t>HS4A</w:t>
      </w:r>
      <w:r w:rsidRPr="00D931B0">
        <w:rPr>
          <w:rFonts w:cs="Calibri"/>
          <w:sz w:val="24"/>
          <w:szCs w:val="24"/>
        </w:rPr>
        <w:tab/>
      </w:r>
      <w:r w:rsidRPr="00D931B0">
        <w:rPr>
          <w:rFonts w:cs="Calibri"/>
          <w:sz w:val="24"/>
          <w:szCs w:val="24"/>
        </w:rPr>
        <w:tab/>
        <w:t>Multi-purpose field (fall only)</w:t>
      </w:r>
    </w:p>
    <w:p w:rsidR="00F00407" w:rsidRPr="00D931B0" w:rsidRDefault="00F00407" w:rsidP="00517C55">
      <w:pPr>
        <w:pStyle w:val="ListParagraph"/>
        <w:numPr>
          <w:ilvl w:val="1"/>
          <w:numId w:val="4"/>
        </w:numPr>
        <w:rPr>
          <w:rFonts w:cs="Calibri"/>
          <w:sz w:val="24"/>
          <w:szCs w:val="24"/>
        </w:rPr>
      </w:pPr>
      <w:r w:rsidRPr="00D931B0">
        <w:rPr>
          <w:rFonts w:cs="Calibri"/>
          <w:sz w:val="24"/>
          <w:szCs w:val="24"/>
        </w:rPr>
        <w:t>HS4B</w:t>
      </w:r>
      <w:r w:rsidRPr="00D931B0">
        <w:rPr>
          <w:rFonts w:cs="Calibri"/>
          <w:sz w:val="24"/>
          <w:szCs w:val="24"/>
        </w:rPr>
        <w:tab/>
      </w:r>
      <w:r w:rsidRPr="00D931B0">
        <w:rPr>
          <w:rFonts w:cs="Calibri"/>
          <w:sz w:val="24"/>
          <w:szCs w:val="24"/>
        </w:rPr>
        <w:tab/>
        <w:t>Multi-purpose field (fall only)</w:t>
      </w:r>
    </w:p>
    <w:p w:rsidR="00F00407" w:rsidRPr="00D931B0" w:rsidRDefault="00F00407" w:rsidP="00D03BF6">
      <w:pPr>
        <w:pStyle w:val="ListParagraph"/>
        <w:numPr>
          <w:ilvl w:val="1"/>
          <w:numId w:val="4"/>
        </w:numPr>
        <w:rPr>
          <w:rFonts w:cs="Calibri"/>
          <w:sz w:val="24"/>
          <w:szCs w:val="24"/>
        </w:rPr>
      </w:pPr>
      <w:r w:rsidRPr="00D931B0">
        <w:rPr>
          <w:rFonts w:cs="Calibri"/>
          <w:sz w:val="24"/>
          <w:szCs w:val="24"/>
        </w:rPr>
        <w:t xml:space="preserve">HS5 </w:t>
      </w:r>
      <w:r w:rsidRPr="00D931B0">
        <w:rPr>
          <w:rFonts w:cs="Calibri"/>
          <w:sz w:val="24"/>
          <w:szCs w:val="24"/>
        </w:rPr>
        <w:tab/>
      </w:r>
      <w:r w:rsidRPr="00D931B0">
        <w:rPr>
          <w:rFonts w:cs="Calibri"/>
          <w:sz w:val="24"/>
          <w:szCs w:val="24"/>
        </w:rPr>
        <w:tab/>
        <w:t>60’ Softball diamond</w:t>
      </w:r>
    </w:p>
    <w:p w:rsidR="00F00407" w:rsidRPr="00D931B0" w:rsidRDefault="00F00407" w:rsidP="00517C55">
      <w:pPr>
        <w:pStyle w:val="ListParagraph"/>
        <w:numPr>
          <w:ilvl w:val="1"/>
          <w:numId w:val="4"/>
        </w:numPr>
        <w:rPr>
          <w:rFonts w:cs="Calibri"/>
          <w:sz w:val="24"/>
          <w:szCs w:val="24"/>
        </w:rPr>
      </w:pPr>
      <w:r w:rsidRPr="00D931B0">
        <w:rPr>
          <w:rFonts w:cs="Calibri"/>
          <w:sz w:val="24"/>
          <w:szCs w:val="24"/>
        </w:rPr>
        <w:t xml:space="preserve">HS5A </w:t>
      </w:r>
      <w:r w:rsidRPr="00D931B0">
        <w:rPr>
          <w:rFonts w:cs="Calibri"/>
          <w:sz w:val="24"/>
          <w:szCs w:val="24"/>
        </w:rPr>
        <w:tab/>
      </w:r>
      <w:r w:rsidRPr="00D931B0">
        <w:rPr>
          <w:rFonts w:cs="Calibri"/>
          <w:sz w:val="24"/>
          <w:szCs w:val="24"/>
        </w:rPr>
        <w:tab/>
        <w:t>Small multipurpose field</w:t>
      </w:r>
    </w:p>
    <w:p w:rsidR="00F00407" w:rsidRPr="00D931B0" w:rsidRDefault="00F00407" w:rsidP="00D03BF6">
      <w:pPr>
        <w:pStyle w:val="ListParagraph"/>
        <w:numPr>
          <w:ilvl w:val="0"/>
          <w:numId w:val="4"/>
        </w:numPr>
        <w:rPr>
          <w:rFonts w:cs="Calibri"/>
          <w:b/>
          <w:sz w:val="24"/>
          <w:szCs w:val="24"/>
          <w:u w:val="single"/>
        </w:rPr>
      </w:pPr>
      <w:r w:rsidRPr="00D931B0">
        <w:rPr>
          <w:rFonts w:cs="Calibri"/>
          <w:b/>
          <w:sz w:val="24"/>
          <w:szCs w:val="24"/>
          <w:u w:val="single"/>
        </w:rPr>
        <w:t>Middle school</w:t>
      </w:r>
    </w:p>
    <w:p w:rsidR="00F00407" w:rsidRPr="00D931B0" w:rsidRDefault="00F00407" w:rsidP="00D03BF6">
      <w:pPr>
        <w:pStyle w:val="ListParagraph"/>
        <w:numPr>
          <w:ilvl w:val="1"/>
          <w:numId w:val="4"/>
        </w:numPr>
        <w:rPr>
          <w:rFonts w:cs="Calibri"/>
          <w:sz w:val="24"/>
          <w:szCs w:val="24"/>
        </w:rPr>
      </w:pPr>
      <w:r w:rsidRPr="00D931B0">
        <w:rPr>
          <w:rFonts w:cs="Calibri"/>
          <w:sz w:val="24"/>
          <w:szCs w:val="24"/>
        </w:rPr>
        <w:t xml:space="preserve">MS6 </w:t>
      </w:r>
      <w:r w:rsidRPr="00D931B0">
        <w:rPr>
          <w:rFonts w:cs="Calibri"/>
          <w:sz w:val="24"/>
          <w:szCs w:val="24"/>
        </w:rPr>
        <w:tab/>
      </w:r>
      <w:r w:rsidRPr="00D931B0">
        <w:rPr>
          <w:rFonts w:cs="Calibri"/>
          <w:sz w:val="24"/>
          <w:szCs w:val="24"/>
        </w:rPr>
        <w:tab/>
        <w:t>Multi-purpose senior field located inside the track</w:t>
      </w:r>
    </w:p>
    <w:p w:rsidR="00F00407" w:rsidRPr="00D931B0" w:rsidRDefault="00F00407" w:rsidP="00D03BF6">
      <w:pPr>
        <w:pStyle w:val="ListParagraph"/>
        <w:numPr>
          <w:ilvl w:val="1"/>
          <w:numId w:val="4"/>
        </w:numPr>
        <w:rPr>
          <w:rFonts w:cs="Calibri"/>
          <w:sz w:val="24"/>
          <w:szCs w:val="24"/>
        </w:rPr>
      </w:pPr>
      <w:r w:rsidRPr="00D931B0">
        <w:rPr>
          <w:rFonts w:cs="Calibri"/>
          <w:sz w:val="24"/>
          <w:szCs w:val="24"/>
        </w:rPr>
        <w:t xml:space="preserve">MS6B </w:t>
      </w:r>
      <w:r w:rsidRPr="00D931B0">
        <w:rPr>
          <w:rFonts w:cs="Calibri"/>
          <w:sz w:val="24"/>
          <w:szCs w:val="24"/>
        </w:rPr>
        <w:tab/>
      </w:r>
      <w:r w:rsidRPr="00D931B0">
        <w:rPr>
          <w:rFonts w:cs="Calibri"/>
          <w:sz w:val="24"/>
          <w:szCs w:val="24"/>
        </w:rPr>
        <w:tab/>
        <w:t>Track located outside field MS6</w:t>
      </w:r>
    </w:p>
    <w:p w:rsidR="00F00407" w:rsidRPr="00D931B0" w:rsidRDefault="00F00407" w:rsidP="00D03BF6">
      <w:pPr>
        <w:pStyle w:val="ListParagraph"/>
        <w:numPr>
          <w:ilvl w:val="1"/>
          <w:numId w:val="4"/>
        </w:numPr>
        <w:rPr>
          <w:rFonts w:cs="Calibri"/>
          <w:sz w:val="24"/>
          <w:szCs w:val="24"/>
        </w:rPr>
      </w:pPr>
      <w:r w:rsidRPr="00D931B0">
        <w:rPr>
          <w:rFonts w:cs="Calibri"/>
          <w:sz w:val="24"/>
          <w:szCs w:val="24"/>
        </w:rPr>
        <w:t xml:space="preserve">MS7 </w:t>
      </w:r>
      <w:r w:rsidRPr="00D931B0">
        <w:rPr>
          <w:rFonts w:cs="Calibri"/>
          <w:sz w:val="24"/>
          <w:szCs w:val="24"/>
        </w:rPr>
        <w:tab/>
      </w:r>
      <w:r w:rsidRPr="00D931B0">
        <w:rPr>
          <w:rFonts w:cs="Calibri"/>
          <w:sz w:val="24"/>
          <w:szCs w:val="24"/>
        </w:rPr>
        <w:tab/>
        <w:t>90’ Baseball diamond</w:t>
      </w:r>
    </w:p>
    <w:p w:rsidR="00F00407" w:rsidRPr="00D931B0" w:rsidRDefault="00F00407" w:rsidP="00D03BF6">
      <w:pPr>
        <w:pStyle w:val="ListParagraph"/>
        <w:numPr>
          <w:ilvl w:val="1"/>
          <w:numId w:val="4"/>
        </w:numPr>
        <w:rPr>
          <w:rFonts w:cs="Calibri"/>
          <w:sz w:val="24"/>
          <w:szCs w:val="24"/>
        </w:rPr>
      </w:pPr>
      <w:r w:rsidRPr="00D931B0">
        <w:rPr>
          <w:rFonts w:cs="Calibri"/>
          <w:sz w:val="24"/>
          <w:szCs w:val="24"/>
        </w:rPr>
        <w:t xml:space="preserve">MS7B </w:t>
      </w:r>
      <w:r w:rsidRPr="00D931B0">
        <w:rPr>
          <w:rFonts w:cs="Calibri"/>
          <w:sz w:val="24"/>
          <w:szCs w:val="24"/>
        </w:rPr>
        <w:tab/>
      </w:r>
      <w:r w:rsidRPr="00D931B0">
        <w:rPr>
          <w:rFonts w:cs="Calibri"/>
          <w:sz w:val="24"/>
          <w:szCs w:val="24"/>
        </w:rPr>
        <w:tab/>
        <w:t>Multi–purpose field located in the outfield of baseball field</w:t>
      </w:r>
    </w:p>
    <w:p w:rsidR="00F00407" w:rsidRPr="00D931B0" w:rsidRDefault="00F00407" w:rsidP="00D03BF6">
      <w:pPr>
        <w:pStyle w:val="ListParagraph"/>
        <w:numPr>
          <w:ilvl w:val="1"/>
          <w:numId w:val="4"/>
        </w:numPr>
        <w:rPr>
          <w:rFonts w:cs="Calibri"/>
          <w:sz w:val="24"/>
          <w:szCs w:val="24"/>
        </w:rPr>
      </w:pPr>
      <w:r w:rsidRPr="00D931B0">
        <w:rPr>
          <w:rFonts w:cs="Calibri"/>
          <w:sz w:val="24"/>
          <w:szCs w:val="24"/>
        </w:rPr>
        <w:t xml:space="preserve">MS8 </w:t>
      </w:r>
      <w:r w:rsidRPr="00D931B0">
        <w:rPr>
          <w:rFonts w:cs="Calibri"/>
          <w:sz w:val="24"/>
          <w:szCs w:val="24"/>
        </w:rPr>
        <w:tab/>
      </w:r>
      <w:r w:rsidRPr="00D931B0">
        <w:rPr>
          <w:rFonts w:cs="Calibri"/>
          <w:sz w:val="24"/>
          <w:szCs w:val="24"/>
        </w:rPr>
        <w:tab/>
        <w:t>60” Softball diamond</w:t>
      </w:r>
    </w:p>
    <w:p w:rsidR="00F00407" w:rsidRPr="00D931B0" w:rsidRDefault="00F00407" w:rsidP="00D03BF6">
      <w:pPr>
        <w:pStyle w:val="ListParagraph"/>
        <w:numPr>
          <w:ilvl w:val="0"/>
          <w:numId w:val="4"/>
        </w:numPr>
        <w:rPr>
          <w:rFonts w:cs="Calibri"/>
          <w:b/>
          <w:sz w:val="24"/>
          <w:szCs w:val="24"/>
          <w:u w:val="single"/>
        </w:rPr>
      </w:pPr>
      <w:r w:rsidRPr="00D931B0">
        <w:rPr>
          <w:rFonts w:cs="Calibri"/>
          <w:b/>
          <w:sz w:val="24"/>
          <w:szCs w:val="24"/>
          <w:u w:val="single"/>
        </w:rPr>
        <w:t>Summer Street School</w:t>
      </w:r>
    </w:p>
    <w:p w:rsidR="00F00407" w:rsidRPr="00D931B0" w:rsidRDefault="00F00407" w:rsidP="00D03BF6">
      <w:pPr>
        <w:pStyle w:val="ListParagraph"/>
        <w:numPr>
          <w:ilvl w:val="1"/>
          <w:numId w:val="4"/>
        </w:numPr>
        <w:rPr>
          <w:rFonts w:cs="Calibri"/>
          <w:sz w:val="24"/>
          <w:szCs w:val="24"/>
        </w:rPr>
      </w:pPr>
      <w:r w:rsidRPr="00D931B0">
        <w:rPr>
          <w:rFonts w:cs="Calibri"/>
          <w:sz w:val="24"/>
          <w:szCs w:val="24"/>
        </w:rPr>
        <w:t xml:space="preserve">SS9 </w:t>
      </w:r>
      <w:r w:rsidRPr="00D931B0">
        <w:rPr>
          <w:rFonts w:cs="Calibri"/>
          <w:sz w:val="24"/>
          <w:szCs w:val="24"/>
        </w:rPr>
        <w:tab/>
      </w:r>
      <w:r w:rsidRPr="00D931B0">
        <w:rPr>
          <w:rFonts w:cs="Calibri"/>
          <w:sz w:val="24"/>
          <w:szCs w:val="24"/>
        </w:rPr>
        <w:tab/>
        <w:t>60’</w:t>
      </w:r>
      <w:r>
        <w:rPr>
          <w:rFonts w:cs="Calibri"/>
          <w:sz w:val="24"/>
          <w:szCs w:val="24"/>
        </w:rPr>
        <w:t xml:space="preserve"> </w:t>
      </w:r>
      <w:r w:rsidRPr="00D931B0">
        <w:rPr>
          <w:rFonts w:cs="Calibri"/>
          <w:sz w:val="24"/>
          <w:szCs w:val="24"/>
        </w:rPr>
        <w:t>baseball field on side of the school</w:t>
      </w:r>
    </w:p>
    <w:p w:rsidR="00F00407" w:rsidRPr="00D931B0" w:rsidRDefault="00F00407" w:rsidP="00D03BF6">
      <w:pPr>
        <w:pStyle w:val="ListParagraph"/>
        <w:numPr>
          <w:ilvl w:val="1"/>
          <w:numId w:val="4"/>
        </w:numPr>
        <w:rPr>
          <w:rFonts w:cs="Calibri"/>
          <w:sz w:val="24"/>
          <w:szCs w:val="24"/>
        </w:rPr>
      </w:pPr>
      <w:r w:rsidRPr="00D931B0">
        <w:rPr>
          <w:rFonts w:cs="Calibri"/>
          <w:sz w:val="24"/>
          <w:szCs w:val="24"/>
        </w:rPr>
        <w:t xml:space="preserve">SS10 </w:t>
      </w:r>
      <w:r w:rsidRPr="00D931B0">
        <w:rPr>
          <w:rFonts w:cs="Calibri"/>
          <w:sz w:val="24"/>
          <w:szCs w:val="24"/>
        </w:rPr>
        <w:tab/>
      </w:r>
      <w:r w:rsidRPr="00D931B0">
        <w:rPr>
          <w:rFonts w:cs="Calibri"/>
          <w:sz w:val="24"/>
          <w:szCs w:val="24"/>
        </w:rPr>
        <w:tab/>
        <w:t>60</w:t>
      </w:r>
      <w:r>
        <w:rPr>
          <w:rFonts w:cs="Calibri"/>
          <w:sz w:val="24"/>
          <w:szCs w:val="24"/>
        </w:rPr>
        <w:t>’</w:t>
      </w:r>
      <w:r w:rsidRPr="00D931B0">
        <w:rPr>
          <w:rFonts w:cs="Calibri"/>
          <w:sz w:val="24"/>
          <w:szCs w:val="24"/>
        </w:rPr>
        <w:t xml:space="preserve"> baseball</w:t>
      </w:r>
      <w:r>
        <w:rPr>
          <w:rFonts w:cs="Calibri"/>
          <w:sz w:val="24"/>
          <w:szCs w:val="24"/>
        </w:rPr>
        <w:t>/softball</w:t>
      </w:r>
      <w:r w:rsidRPr="00D931B0">
        <w:rPr>
          <w:rFonts w:cs="Calibri"/>
          <w:sz w:val="24"/>
          <w:szCs w:val="24"/>
        </w:rPr>
        <w:t xml:space="preserve"> field at the rear of the school</w:t>
      </w:r>
    </w:p>
    <w:p w:rsidR="00F00407" w:rsidRPr="00D931B0" w:rsidRDefault="00F00407" w:rsidP="00D03BF6">
      <w:pPr>
        <w:pStyle w:val="ListParagraph"/>
        <w:numPr>
          <w:ilvl w:val="1"/>
          <w:numId w:val="4"/>
        </w:numPr>
        <w:rPr>
          <w:rFonts w:cs="Calibri"/>
          <w:sz w:val="24"/>
          <w:szCs w:val="24"/>
        </w:rPr>
      </w:pPr>
      <w:r w:rsidRPr="00D931B0">
        <w:rPr>
          <w:rFonts w:cs="Calibri"/>
          <w:sz w:val="24"/>
          <w:szCs w:val="24"/>
        </w:rPr>
        <w:t xml:space="preserve">SS10B </w:t>
      </w:r>
      <w:r w:rsidRPr="00D931B0">
        <w:rPr>
          <w:rFonts w:cs="Calibri"/>
          <w:sz w:val="24"/>
          <w:szCs w:val="24"/>
        </w:rPr>
        <w:tab/>
        <w:t>Multi-purpose in the outfield of baseball field</w:t>
      </w:r>
    </w:p>
    <w:p w:rsidR="00F00407" w:rsidRPr="00D931B0" w:rsidRDefault="00F00407" w:rsidP="00D03BF6">
      <w:pPr>
        <w:pStyle w:val="ListParagraph"/>
        <w:numPr>
          <w:ilvl w:val="0"/>
          <w:numId w:val="4"/>
        </w:numPr>
        <w:rPr>
          <w:rFonts w:cs="Calibri"/>
          <w:b/>
          <w:sz w:val="24"/>
          <w:szCs w:val="24"/>
          <w:u w:val="single"/>
        </w:rPr>
      </w:pPr>
      <w:r w:rsidRPr="00D931B0">
        <w:rPr>
          <w:rFonts w:cs="Calibri"/>
          <w:b/>
          <w:sz w:val="24"/>
          <w:szCs w:val="24"/>
          <w:u w:val="single"/>
        </w:rPr>
        <w:t>Huckleberry Hill School</w:t>
      </w:r>
    </w:p>
    <w:p w:rsidR="00F00407" w:rsidRPr="00D931B0" w:rsidRDefault="00F00407" w:rsidP="00D03BF6">
      <w:pPr>
        <w:pStyle w:val="ListParagraph"/>
        <w:numPr>
          <w:ilvl w:val="1"/>
          <w:numId w:val="4"/>
        </w:numPr>
        <w:rPr>
          <w:rFonts w:cs="Calibri"/>
          <w:sz w:val="24"/>
          <w:szCs w:val="24"/>
        </w:rPr>
      </w:pPr>
      <w:r w:rsidRPr="00D931B0">
        <w:rPr>
          <w:rFonts w:cs="Calibri"/>
          <w:sz w:val="24"/>
          <w:szCs w:val="24"/>
        </w:rPr>
        <w:t xml:space="preserve">HH11 </w:t>
      </w:r>
      <w:r w:rsidRPr="00D931B0">
        <w:rPr>
          <w:rFonts w:cs="Calibri"/>
          <w:sz w:val="24"/>
          <w:szCs w:val="24"/>
        </w:rPr>
        <w:tab/>
      </w:r>
      <w:r w:rsidRPr="00D931B0">
        <w:rPr>
          <w:rFonts w:cs="Calibri"/>
          <w:sz w:val="24"/>
          <w:szCs w:val="24"/>
        </w:rPr>
        <w:tab/>
        <w:t>Multi-purpose junior field to the side of the school</w:t>
      </w:r>
    </w:p>
    <w:p w:rsidR="00F00407" w:rsidRPr="00D931B0" w:rsidRDefault="00F00407" w:rsidP="00D03BF6">
      <w:pPr>
        <w:pStyle w:val="ListParagraph"/>
        <w:numPr>
          <w:ilvl w:val="0"/>
          <w:numId w:val="4"/>
        </w:numPr>
        <w:rPr>
          <w:rFonts w:cs="Calibri"/>
          <w:b/>
          <w:sz w:val="24"/>
          <w:szCs w:val="24"/>
          <w:u w:val="single"/>
        </w:rPr>
      </w:pPr>
      <w:r w:rsidRPr="00D931B0">
        <w:rPr>
          <w:rFonts w:cs="Calibri"/>
          <w:b/>
          <w:sz w:val="24"/>
          <w:szCs w:val="24"/>
          <w:u w:val="single"/>
        </w:rPr>
        <w:t>Maria Goretti</w:t>
      </w:r>
    </w:p>
    <w:p w:rsidR="00F00407" w:rsidRPr="00D931B0" w:rsidRDefault="00F00407" w:rsidP="00D03BF6">
      <w:pPr>
        <w:pStyle w:val="ListParagraph"/>
        <w:numPr>
          <w:ilvl w:val="1"/>
          <w:numId w:val="4"/>
        </w:numPr>
        <w:rPr>
          <w:rFonts w:cs="Calibri"/>
          <w:sz w:val="24"/>
          <w:szCs w:val="24"/>
        </w:rPr>
      </w:pPr>
      <w:r w:rsidRPr="00D931B0">
        <w:rPr>
          <w:rFonts w:cs="Calibri"/>
          <w:sz w:val="24"/>
          <w:szCs w:val="24"/>
        </w:rPr>
        <w:t>MG12</w:t>
      </w:r>
      <w:r w:rsidRPr="00D931B0">
        <w:rPr>
          <w:rFonts w:cs="Calibri"/>
          <w:sz w:val="24"/>
          <w:szCs w:val="24"/>
        </w:rPr>
        <w:tab/>
        <w:t xml:space="preserve"> </w:t>
      </w:r>
      <w:r w:rsidRPr="00D931B0">
        <w:rPr>
          <w:rFonts w:cs="Calibri"/>
          <w:sz w:val="24"/>
          <w:szCs w:val="24"/>
        </w:rPr>
        <w:tab/>
        <w:t>Softball diamond</w:t>
      </w:r>
    </w:p>
    <w:p w:rsidR="00F00407" w:rsidRPr="00D931B0" w:rsidRDefault="00F00407" w:rsidP="00D03BF6">
      <w:pPr>
        <w:pStyle w:val="ListParagraph"/>
        <w:numPr>
          <w:ilvl w:val="1"/>
          <w:numId w:val="4"/>
        </w:numPr>
        <w:rPr>
          <w:rFonts w:cs="Calibri"/>
          <w:sz w:val="24"/>
          <w:szCs w:val="24"/>
        </w:rPr>
      </w:pPr>
      <w:r w:rsidRPr="00D931B0">
        <w:rPr>
          <w:rFonts w:cs="Calibri"/>
          <w:sz w:val="24"/>
          <w:szCs w:val="24"/>
        </w:rPr>
        <w:t>MG12B</w:t>
      </w:r>
      <w:r w:rsidRPr="00D931B0">
        <w:rPr>
          <w:rFonts w:cs="Calibri"/>
          <w:sz w:val="24"/>
          <w:szCs w:val="24"/>
        </w:rPr>
        <w:tab/>
        <w:t>Multi-purpose junior field in right field of the softball field</w:t>
      </w:r>
    </w:p>
    <w:p w:rsidR="00F00407" w:rsidRPr="00D931B0" w:rsidRDefault="00F00407" w:rsidP="00D03BF6">
      <w:pPr>
        <w:pStyle w:val="ListParagraph"/>
        <w:numPr>
          <w:ilvl w:val="0"/>
          <w:numId w:val="4"/>
        </w:numPr>
        <w:rPr>
          <w:rFonts w:cs="Calibri"/>
          <w:b/>
          <w:sz w:val="24"/>
          <w:szCs w:val="24"/>
          <w:u w:val="single"/>
        </w:rPr>
      </w:pPr>
      <w:r w:rsidRPr="00D931B0">
        <w:rPr>
          <w:rFonts w:cs="Calibri"/>
          <w:b/>
          <w:sz w:val="24"/>
          <w:szCs w:val="24"/>
          <w:u w:val="single"/>
        </w:rPr>
        <w:t>Glen Meadow</w:t>
      </w:r>
    </w:p>
    <w:p w:rsidR="00F00407" w:rsidRPr="00D931B0" w:rsidRDefault="00F00407" w:rsidP="00D03BF6">
      <w:pPr>
        <w:pStyle w:val="ListParagraph"/>
        <w:numPr>
          <w:ilvl w:val="1"/>
          <w:numId w:val="4"/>
        </w:numPr>
        <w:rPr>
          <w:rFonts w:cs="Calibri"/>
          <w:sz w:val="24"/>
          <w:szCs w:val="24"/>
        </w:rPr>
      </w:pPr>
      <w:r w:rsidRPr="00D931B0">
        <w:rPr>
          <w:rFonts w:cs="Calibri"/>
          <w:sz w:val="24"/>
          <w:szCs w:val="24"/>
        </w:rPr>
        <w:t xml:space="preserve">GM13 </w:t>
      </w:r>
      <w:r w:rsidRPr="00D931B0">
        <w:rPr>
          <w:rFonts w:cs="Calibri"/>
          <w:sz w:val="24"/>
          <w:szCs w:val="24"/>
        </w:rPr>
        <w:tab/>
      </w:r>
      <w:r w:rsidRPr="00D931B0">
        <w:rPr>
          <w:rFonts w:cs="Calibri"/>
          <w:sz w:val="24"/>
          <w:szCs w:val="24"/>
        </w:rPr>
        <w:tab/>
        <w:t>60’ Baseball diamond</w:t>
      </w:r>
    </w:p>
    <w:p w:rsidR="00F00407" w:rsidRPr="00D931B0" w:rsidRDefault="00F00407" w:rsidP="00D03BF6">
      <w:pPr>
        <w:pStyle w:val="ListParagraph"/>
        <w:numPr>
          <w:ilvl w:val="0"/>
          <w:numId w:val="4"/>
        </w:numPr>
        <w:rPr>
          <w:rFonts w:cs="Calibri"/>
          <w:b/>
          <w:sz w:val="24"/>
          <w:szCs w:val="24"/>
          <w:u w:val="single"/>
        </w:rPr>
      </w:pPr>
      <w:r w:rsidRPr="00D931B0">
        <w:rPr>
          <w:rFonts w:cs="Calibri"/>
          <w:b/>
          <w:sz w:val="24"/>
          <w:szCs w:val="24"/>
          <w:u w:val="single"/>
        </w:rPr>
        <w:t>Newhall Park</w:t>
      </w:r>
    </w:p>
    <w:p w:rsidR="00F00407" w:rsidRPr="00D931B0" w:rsidRDefault="00F00407" w:rsidP="00D03BF6">
      <w:pPr>
        <w:pStyle w:val="ListParagraph"/>
        <w:numPr>
          <w:ilvl w:val="1"/>
          <w:numId w:val="4"/>
        </w:numPr>
        <w:rPr>
          <w:rFonts w:cs="Calibri"/>
          <w:sz w:val="24"/>
          <w:szCs w:val="24"/>
        </w:rPr>
      </w:pPr>
      <w:r w:rsidRPr="00D931B0">
        <w:rPr>
          <w:rFonts w:cs="Calibri"/>
          <w:sz w:val="24"/>
          <w:szCs w:val="24"/>
        </w:rPr>
        <w:t xml:space="preserve">NH14 </w:t>
      </w:r>
      <w:r w:rsidRPr="00D931B0">
        <w:rPr>
          <w:rFonts w:cs="Calibri"/>
          <w:sz w:val="24"/>
          <w:szCs w:val="24"/>
        </w:rPr>
        <w:tab/>
      </w:r>
      <w:r w:rsidRPr="00D931B0">
        <w:rPr>
          <w:rFonts w:cs="Calibri"/>
          <w:sz w:val="24"/>
          <w:szCs w:val="24"/>
        </w:rPr>
        <w:tab/>
        <w:t>Newhall Front</w:t>
      </w:r>
    </w:p>
    <w:p w:rsidR="00F00407" w:rsidRPr="00D931B0" w:rsidRDefault="00F00407" w:rsidP="00D03BF6">
      <w:pPr>
        <w:pStyle w:val="ListParagraph"/>
        <w:numPr>
          <w:ilvl w:val="1"/>
          <w:numId w:val="4"/>
        </w:numPr>
        <w:rPr>
          <w:rFonts w:cs="Calibri"/>
          <w:sz w:val="24"/>
          <w:szCs w:val="24"/>
        </w:rPr>
      </w:pPr>
      <w:r w:rsidRPr="00D931B0">
        <w:rPr>
          <w:rFonts w:cs="Calibri"/>
          <w:sz w:val="24"/>
          <w:szCs w:val="24"/>
        </w:rPr>
        <w:t xml:space="preserve">NH15 </w:t>
      </w:r>
      <w:r w:rsidRPr="00D931B0">
        <w:rPr>
          <w:rFonts w:cs="Calibri"/>
          <w:sz w:val="24"/>
          <w:szCs w:val="24"/>
        </w:rPr>
        <w:tab/>
      </w:r>
      <w:r w:rsidRPr="00D931B0">
        <w:rPr>
          <w:rFonts w:cs="Calibri"/>
          <w:sz w:val="24"/>
          <w:szCs w:val="24"/>
        </w:rPr>
        <w:tab/>
        <w:t>Newhall Back</w:t>
      </w:r>
    </w:p>
    <w:p w:rsidR="00F00407" w:rsidRPr="00D931B0" w:rsidRDefault="00F00407" w:rsidP="00D03BF6">
      <w:pPr>
        <w:pStyle w:val="ListParagraph"/>
        <w:numPr>
          <w:ilvl w:val="0"/>
          <w:numId w:val="4"/>
        </w:numPr>
        <w:rPr>
          <w:rFonts w:cs="Calibri"/>
          <w:b/>
          <w:sz w:val="24"/>
          <w:szCs w:val="24"/>
          <w:u w:val="single"/>
        </w:rPr>
      </w:pPr>
      <w:r w:rsidRPr="00D931B0">
        <w:rPr>
          <w:rFonts w:cs="Calibri"/>
          <w:b/>
          <w:sz w:val="24"/>
          <w:szCs w:val="24"/>
          <w:u w:val="single"/>
        </w:rPr>
        <w:t>Jordan Park</w:t>
      </w:r>
    </w:p>
    <w:p w:rsidR="00F00407" w:rsidRPr="00D931B0" w:rsidRDefault="00F00407" w:rsidP="00D03BF6">
      <w:pPr>
        <w:pStyle w:val="ListParagraph"/>
        <w:numPr>
          <w:ilvl w:val="1"/>
          <w:numId w:val="4"/>
        </w:numPr>
        <w:rPr>
          <w:rFonts w:cs="Calibri"/>
          <w:sz w:val="24"/>
          <w:szCs w:val="24"/>
        </w:rPr>
      </w:pPr>
      <w:r w:rsidRPr="00D931B0">
        <w:rPr>
          <w:rFonts w:cs="Calibri"/>
          <w:sz w:val="24"/>
          <w:szCs w:val="24"/>
        </w:rPr>
        <w:t xml:space="preserve">JP16 </w:t>
      </w:r>
      <w:r w:rsidRPr="00D931B0">
        <w:rPr>
          <w:rFonts w:cs="Calibri"/>
          <w:sz w:val="24"/>
          <w:szCs w:val="24"/>
        </w:rPr>
        <w:tab/>
      </w:r>
      <w:r w:rsidRPr="00D931B0">
        <w:rPr>
          <w:rFonts w:cs="Calibri"/>
          <w:sz w:val="24"/>
          <w:szCs w:val="24"/>
        </w:rPr>
        <w:tab/>
        <w:t>Multi-purpose field</w:t>
      </w:r>
    </w:p>
    <w:p w:rsidR="00F00407" w:rsidRPr="00D931B0" w:rsidRDefault="00F00407" w:rsidP="00D03BF6">
      <w:pPr>
        <w:pStyle w:val="ListParagraph"/>
        <w:numPr>
          <w:ilvl w:val="1"/>
          <w:numId w:val="4"/>
        </w:numPr>
        <w:rPr>
          <w:rFonts w:cs="Calibri"/>
          <w:sz w:val="24"/>
          <w:szCs w:val="24"/>
        </w:rPr>
      </w:pPr>
      <w:r w:rsidRPr="00D931B0">
        <w:rPr>
          <w:rFonts w:cs="Calibri"/>
          <w:sz w:val="24"/>
          <w:szCs w:val="24"/>
        </w:rPr>
        <w:t xml:space="preserve">JP17 </w:t>
      </w:r>
      <w:r w:rsidRPr="00D931B0">
        <w:rPr>
          <w:rFonts w:cs="Calibri"/>
          <w:sz w:val="24"/>
          <w:szCs w:val="24"/>
        </w:rPr>
        <w:tab/>
      </w:r>
      <w:r w:rsidRPr="00D931B0">
        <w:rPr>
          <w:rFonts w:cs="Calibri"/>
          <w:sz w:val="24"/>
          <w:szCs w:val="24"/>
        </w:rPr>
        <w:tab/>
        <w:t>Multi-purpose field</w:t>
      </w:r>
    </w:p>
    <w:p w:rsidR="00F00407" w:rsidRPr="00D931B0" w:rsidRDefault="00F00407" w:rsidP="00D03BF6">
      <w:pPr>
        <w:pStyle w:val="ListParagraph"/>
        <w:numPr>
          <w:ilvl w:val="1"/>
          <w:numId w:val="4"/>
        </w:numPr>
        <w:rPr>
          <w:rFonts w:cs="Calibri"/>
          <w:sz w:val="24"/>
          <w:szCs w:val="24"/>
        </w:rPr>
      </w:pPr>
      <w:r w:rsidRPr="00D931B0">
        <w:rPr>
          <w:rFonts w:cs="Calibri"/>
          <w:sz w:val="24"/>
          <w:szCs w:val="24"/>
        </w:rPr>
        <w:t xml:space="preserve">JP18 </w:t>
      </w:r>
      <w:r w:rsidRPr="00D931B0">
        <w:rPr>
          <w:rFonts w:cs="Calibri"/>
          <w:sz w:val="24"/>
          <w:szCs w:val="24"/>
        </w:rPr>
        <w:tab/>
      </w:r>
      <w:r w:rsidRPr="00D931B0">
        <w:rPr>
          <w:rFonts w:cs="Calibri"/>
          <w:sz w:val="24"/>
          <w:szCs w:val="24"/>
        </w:rPr>
        <w:tab/>
        <w:t>Multi-purpose field</w:t>
      </w:r>
    </w:p>
    <w:p w:rsidR="00F00407" w:rsidRDefault="00F00407" w:rsidP="00A16CDC">
      <w:pPr>
        <w:spacing w:after="200" w:line="276" w:lineRule="auto"/>
        <w:rPr>
          <w:rFonts w:ascii="Calibri" w:hAnsi="Calibri" w:cs="Calibri"/>
          <w:b/>
        </w:rPr>
      </w:pPr>
      <w:r w:rsidRPr="00D931B0">
        <w:rPr>
          <w:rFonts w:ascii="Calibri" w:hAnsi="Calibri" w:cs="Calibri"/>
          <w:b/>
        </w:rPr>
        <w:t>The use of any field by any organization other than Lynnfield Public Schools and all uses of any field by the Lynnfield Public Schools except for the specific time periods and locations denoted above shall require a permit by the Lynnfield Recreation Commission.</w:t>
      </w:r>
    </w:p>
    <w:p w:rsidR="00F00407" w:rsidRDefault="00F00407" w:rsidP="00A16CDC">
      <w:pPr>
        <w:spacing w:after="200" w:line="276" w:lineRule="auto"/>
      </w:pPr>
      <w:r>
        <w:rPr>
          <w:rFonts w:ascii="Calibri" w:hAnsi="Calibri" w:cs="Calibri"/>
          <w:b/>
        </w:rPr>
        <w:t>(INSERT FIELD PICTURES/MAPS)</w:t>
      </w:r>
      <w:r w:rsidRPr="003D6865">
        <w:rPr>
          <w:rFonts w:ascii="Arial" w:hAnsi="Arial" w:cs="Arial"/>
          <w:color w:val="000000"/>
          <w:sz w:val="22"/>
          <w:szCs w:val="22"/>
        </w:rPr>
        <w:t xml:space="preserve"> </w:t>
      </w:r>
    </w:p>
    <w:p w:rsidR="00F00407" w:rsidRDefault="00F00407" w:rsidP="003D6865">
      <w:pPr>
        <w:pStyle w:val="Caption"/>
        <w:keepNext/>
      </w:pPr>
      <w:r>
        <w:t xml:space="preserve">Figure </w:t>
      </w:r>
      <w:fldSimple w:instr=" SEQ Figure \* ARABIC ">
        <w:r>
          <w:rPr>
            <w:noProof/>
          </w:rPr>
          <w:t>1</w:t>
        </w:r>
      </w:fldSimple>
      <w:r>
        <w:rPr>
          <w:noProof/>
        </w:rPr>
        <w:t xml:space="preserve"> High School</w:t>
      </w:r>
    </w:p>
    <w:p w:rsidR="00F00407" w:rsidRDefault="00F00407" w:rsidP="00A16CDC">
      <w:pPr>
        <w:spacing w:after="200" w:line="276" w:lineRule="auto"/>
        <w:rPr>
          <w:rFonts w:ascii="Calibri" w:hAnsi="Calibri" w:cs="Calibri"/>
          <w:b/>
        </w:rPr>
      </w:pPr>
      <w:r w:rsidRPr="00E144E7">
        <w:rPr>
          <w:rFonts w:ascii="Arial" w:hAnsi="Arial" w:cs="Arial"/>
          <w:noProof/>
          <w:color w:val="000000"/>
          <w:sz w:val="22"/>
          <w:szCs w:val="22"/>
        </w:rPr>
        <w:pict>
          <v:shape id="Picture 2" o:spid="_x0000_i1026" type="#_x0000_t75" alt="https://lh4.googleusercontent.com/hNHQ5-cSo3MtBRLoishzYf6A3jXiAh4AoU5kdt9L_pDRDBT6eF66H3IWdsL40vtbHYWRwU4Hl2kw9uJC6FtIfBVP03Mwftvt9e9lsHR4qBttlDrGiUULtaUuDLeFz3wH95Efjpk" style="width:477.75pt;height:330.75pt;visibility:visible">
            <v:imagedata r:id="rId9" o:title=""/>
          </v:shape>
        </w:pict>
      </w:r>
    </w:p>
    <w:p w:rsidR="00F00407" w:rsidRDefault="00F00407" w:rsidP="003D6865">
      <w:pPr>
        <w:pStyle w:val="Caption"/>
        <w:keepNext/>
      </w:pPr>
      <w:r>
        <w:t xml:space="preserve">Figure </w:t>
      </w:r>
      <w:fldSimple w:instr=" SEQ Figure \* ARABIC ">
        <w:r>
          <w:rPr>
            <w:noProof/>
          </w:rPr>
          <w:t>2</w:t>
        </w:r>
      </w:fldSimple>
      <w:r>
        <w:t xml:space="preserve"> Lynnfield Middle School</w:t>
      </w:r>
    </w:p>
    <w:p w:rsidR="00F00407" w:rsidRDefault="00F00407" w:rsidP="00A16CDC">
      <w:pPr>
        <w:spacing w:after="200" w:line="276" w:lineRule="auto"/>
        <w:rPr>
          <w:rFonts w:ascii="Arial" w:hAnsi="Arial" w:cs="Arial"/>
          <w:color w:val="000000"/>
          <w:sz w:val="22"/>
          <w:szCs w:val="22"/>
        </w:rPr>
      </w:pPr>
      <w:r w:rsidRPr="00E144E7">
        <w:rPr>
          <w:rFonts w:ascii="Arial" w:hAnsi="Arial" w:cs="Arial"/>
          <w:noProof/>
          <w:color w:val="000000"/>
          <w:sz w:val="22"/>
          <w:szCs w:val="22"/>
        </w:rPr>
        <w:pict>
          <v:shape id="Picture 3" o:spid="_x0000_i1027" type="#_x0000_t75" alt="https://lh6.googleusercontent.com/oSscPI7_Tbg7GX4UghZbcOFTS89KaQxUEnBk59qumA7cY6xQayWZ6bDt2C9WRwTDeiGcK993CGYbJGpL9ZAykbhHXWXF7mOsIOLdCrRWJ17hrv74OnQX-hpRpv978jP7J16FLWg" style="width:477.75pt;height:290.25pt;visibility:visible">
            <v:imagedata r:id="rId10" o:title="" croptop="17110f" cropbottom="14381f"/>
          </v:shape>
        </w:pict>
      </w:r>
    </w:p>
    <w:p w:rsidR="00F00407" w:rsidRDefault="00F00407" w:rsidP="003D6865">
      <w:pPr>
        <w:pStyle w:val="Caption"/>
        <w:keepNext/>
      </w:pPr>
      <w:r>
        <w:t xml:space="preserve">Figure </w:t>
      </w:r>
      <w:fldSimple w:instr=" SEQ Figure \* ARABIC ">
        <w:r>
          <w:rPr>
            <w:noProof/>
          </w:rPr>
          <w:t>3</w:t>
        </w:r>
      </w:fldSimple>
      <w:r>
        <w:t xml:space="preserve"> Summer Street School</w:t>
      </w:r>
    </w:p>
    <w:p w:rsidR="00F00407" w:rsidRDefault="00F00407" w:rsidP="00A16CDC">
      <w:pPr>
        <w:spacing w:after="200" w:line="276" w:lineRule="auto"/>
        <w:rPr>
          <w:rFonts w:ascii="Arial" w:hAnsi="Arial" w:cs="Arial"/>
          <w:color w:val="000000"/>
          <w:sz w:val="22"/>
          <w:szCs w:val="22"/>
        </w:rPr>
      </w:pPr>
      <w:r w:rsidRPr="00E144E7">
        <w:rPr>
          <w:rFonts w:ascii="Arial" w:hAnsi="Arial" w:cs="Arial"/>
          <w:noProof/>
          <w:color w:val="000000"/>
          <w:sz w:val="22"/>
          <w:szCs w:val="22"/>
        </w:rPr>
        <w:pict>
          <v:shape id="Picture 4" o:spid="_x0000_i1028" type="#_x0000_t75" alt="https://lh6.googleusercontent.com/tGnSg_1KzsZGbwotibgXqr51vose2vLXJ2ap0Sw6xqMnx0f66RXMAGAtaUIuoNmLHZnVd-oi4IWO_7BscnTwXGba4JGHI7NXszWC2pF6iZH4osNNAeypM_ZE9-sTB297T9a9qEo" style="width:409.5pt;height:289.5pt;visibility:visible">
            <v:imagedata r:id="rId11" o:title=""/>
          </v:shape>
        </w:pict>
      </w:r>
    </w:p>
    <w:p w:rsidR="00F00407" w:rsidRDefault="00F00407" w:rsidP="003D6865">
      <w:pPr>
        <w:pStyle w:val="Caption"/>
        <w:keepNext/>
      </w:pPr>
      <w:r>
        <w:t xml:space="preserve">Figure </w:t>
      </w:r>
      <w:fldSimple w:instr=" SEQ Figure \* ARABIC ">
        <w:r>
          <w:rPr>
            <w:noProof/>
          </w:rPr>
          <w:t>4</w:t>
        </w:r>
      </w:fldSimple>
      <w:r>
        <w:t xml:space="preserve"> Huckleberry Hill School</w:t>
      </w:r>
    </w:p>
    <w:p w:rsidR="00F00407" w:rsidRDefault="00F00407" w:rsidP="00A16CDC">
      <w:pPr>
        <w:spacing w:after="200" w:line="276" w:lineRule="auto"/>
        <w:rPr>
          <w:rFonts w:ascii="Arial" w:hAnsi="Arial" w:cs="Arial"/>
          <w:color w:val="000000"/>
          <w:sz w:val="22"/>
          <w:szCs w:val="22"/>
        </w:rPr>
      </w:pPr>
      <w:r w:rsidRPr="00E144E7">
        <w:rPr>
          <w:rFonts w:ascii="Arial" w:hAnsi="Arial" w:cs="Arial"/>
          <w:noProof/>
          <w:color w:val="000000"/>
          <w:sz w:val="22"/>
          <w:szCs w:val="22"/>
        </w:rPr>
        <w:pict>
          <v:shape id="Picture 5" o:spid="_x0000_i1029" type="#_x0000_t75" alt="https://lh5.googleusercontent.com/kk_P_Q20xmTJpVkg8DszTiJ-iSAFaECL3xVDu1DVRpqtCJT7elwaCeGTV532pvCzx2MYwi72r9eELdSAbxZ2aKKQsitqt0XHAFPqpqL4PnIMR4SFW8ID6K9qtysYSETBKyZd7a8" style="width:370.5pt;height:276pt;visibility:visible">
            <v:imagedata r:id="rId12" o:title=""/>
          </v:shape>
        </w:pict>
      </w:r>
    </w:p>
    <w:p w:rsidR="00F00407" w:rsidRDefault="00F00407" w:rsidP="00975CEA">
      <w:pPr>
        <w:pStyle w:val="Caption"/>
        <w:keepNext/>
      </w:pPr>
      <w:r>
        <w:t xml:space="preserve">Figure </w:t>
      </w:r>
      <w:fldSimple w:instr=" SEQ Figure \* ARABIC ">
        <w:r>
          <w:rPr>
            <w:noProof/>
          </w:rPr>
          <w:t>5</w:t>
        </w:r>
      </w:fldSimple>
      <w:r>
        <w:t xml:space="preserve"> Maria Goretti</w:t>
      </w:r>
    </w:p>
    <w:p w:rsidR="00F00407" w:rsidRDefault="00F00407" w:rsidP="00A16CDC">
      <w:pPr>
        <w:spacing w:after="200" w:line="276" w:lineRule="auto"/>
        <w:rPr>
          <w:rFonts w:ascii="Arial" w:hAnsi="Arial" w:cs="Arial"/>
          <w:color w:val="000000"/>
          <w:sz w:val="22"/>
          <w:szCs w:val="22"/>
        </w:rPr>
      </w:pPr>
      <w:r w:rsidRPr="00E144E7">
        <w:rPr>
          <w:rFonts w:ascii="Arial" w:hAnsi="Arial" w:cs="Arial"/>
          <w:noProof/>
          <w:color w:val="000000"/>
          <w:sz w:val="22"/>
          <w:szCs w:val="22"/>
        </w:rPr>
        <w:pict>
          <v:shape id="Picture 6" o:spid="_x0000_i1030" type="#_x0000_t75" alt="https://lh5.googleusercontent.com/L3dXWVJuFyslyYJQd8OSBhCz8GyTapwgXn2ZN9kzAb1fOwjnGrf2sa7cCDkf6JmRSupvmfmi1HIlOpg3t-656ewhrcz6Rq2fgy_vwGsc4y3lW_rc_JR9dSN_EaYt7aa1AXHQes0" style="width:487.5pt;height:303pt;visibility:visible">
            <v:imagedata r:id="rId13" o:title=""/>
          </v:shape>
        </w:pict>
      </w:r>
    </w:p>
    <w:p w:rsidR="00F00407" w:rsidRDefault="00F00407" w:rsidP="00975CEA">
      <w:pPr>
        <w:pStyle w:val="Caption"/>
        <w:keepNext/>
      </w:pPr>
      <w:r>
        <w:t xml:space="preserve">Figure </w:t>
      </w:r>
      <w:fldSimple w:instr=" SEQ Figure \* ARABIC ">
        <w:r>
          <w:rPr>
            <w:noProof/>
          </w:rPr>
          <w:t>6</w:t>
        </w:r>
      </w:fldSimple>
      <w:r>
        <w:t xml:space="preserve"> Glen Meadow</w:t>
      </w:r>
    </w:p>
    <w:p w:rsidR="00F00407" w:rsidRDefault="00F00407" w:rsidP="00A16CDC">
      <w:pPr>
        <w:spacing w:after="200" w:line="276" w:lineRule="auto"/>
        <w:rPr>
          <w:rFonts w:ascii="Arial" w:hAnsi="Arial" w:cs="Arial"/>
          <w:color w:val="000000"/>
          <w:sz w:val="22"/>
          <w:szCs w:val="22"/>
        </w:rPr>
      </w:pPr>
      <w:r w:rsidRPr="00E144E7">
        <w:rPr>
          <w:rFonts w:ascii="Arial" w:hAnsi="Arial" w:cs="Arial"/>
          <w:noProof/>
          <w:color w:val="000000"/>
          <w:sz w:val="22"/>
          <w:szCs w:val="22"/>
        </w:rPr>
        <w:pict>
          <v:shape id="Picture 7" o:spid="_x0000_i1031" type="#_x0000_t75" alt="https://lh6.googleusercontent.com/U0gUBE22l4BTYYTui0wPAwL3kGLyhLqY-sGXxHrkpfboUvM4Zi-YJs6x7gGfaWgWk12vWjxItYoADs1yCclF5QAy-_v_yrKSXyq868HOKUIOUsabVWsQPCL8CTYkGIMCdREUOlE" style="width:526.5pt;height:289.5pt;visibility:visible">
            <v:imagedata r:id="rId14" o:title=""/>
          </v:shape>
        </w:pict>
      </w:r>
    </w:p>
    <w:p w:rsidR="00F00407" w:rsidRDefault="00F00407" w:rsidP="00975CEA">
      <w:pPr>
        <w:pStyle w:val="Caption"/>
        <w:keepNext/>
      </w:pPr>
      <w:r>
        <w:t xml:space="preserve">Figure </w:t>
      </w:r>
      <w:fldSimple w:instr=" SEQ Figure \* ARABIC ">
        <w:r>
          <w:rPr>
            <w:noProof/>
          </w:rPr>
          <w:t>7</w:t>
        </w:r>
      </w:fldSimple>
      <w:r>
        <w:t xml:space="preserve"> Newhall Park</w:t>
      </w:r>
    </w:p>
    <w:p w:rsidR="00F00407" w:rsidRDefault="00F00407" w:rsidP="00A16CDC">
      <w:pPr>
        <w:spacing w:after="200" w:line="276" w:lineRule="auto"/>
        <w:rPr>
          <w:rFonts w:ascii="Arial" w:hAnsi="Arial" w:cs="Arial"/>
          <w:color w:val="000000"/>
          <w:sz w:val="22"/>
          <w:szCs w:val="22"/>
        </w:rPr>
      </w:pPr>
      <w:r w:rsidRPr="00E144E7">
        <w:rPr>
          <w:rFonts w:ascii="Arial" w:hAnsi="Arial" w:cs="Arial"/>
          <w:noProof/>
          <w:color w:val="000000"/>
          <w:sz w:val="22"/>
          <w:szCs w:val="22"/>
        </w:rPr>
        <w:pict>
          <v:shape id="Picture 8" o:spid="_x0000_i1032" type="#_x0000_t75" alt="https://lh5.googleusercontent.com/I-BK4bUe4nbtNjMqp8YhOVD_0rJEfXmci2pa2_pF7fUWuO5AbFfQCEHDtMrpeVHd7aQyoeafshItAlk4QWqPyUX_PhxuzGUsmlzCQF82KhVGCbC_NHSlnGc7pH17hhF40rgSMbQ" style="width:487.5pt;height:310.5pt;visibility:visible">
            <v:imagedata r:id="rId15" o:title=""/>
          </v:shape>
        </w:pict>
      </w:r>
    </w:p>
    <w:p w:rsidR="00F00407" w:rsidRDefault="00F00407" w:rsidP="00975CEA">
      <w:pPr>
        <w:pStyle w:val="Caption"/>
        <w:keepNext/>
      </w:pPr>
      <w:r>
        <w:t xml:space="preserve">Figure </w:t>
      </w:r>
      <w:fldSimple w:instr=" SEQ Figure \* ARABIC ">
        <w:r>
          <w:rPr>
            <w:noProof/>
          </w:rPr>
          <w:t>8</w:t>
        </w:r>
      </w:fldSimple>
      <w:r>
        <w:t xml:space="preserve"> Jordan Park</w:t>
      </w:r>
    </w:p>
    <w:p w:rsidR="00F00407" w:rsidRPr="003D6865" w:rsidRDefault="00F00407" w:rsidP="00A16CDC">
      <w:pPr>
        <w:spacing w:after="200" w:line="276" w:lineRule="auto"/>
        <w:rPr>
          <w:rFonts w:ascii="Arial" w:hAnsi="Arial" w:cs="Arial"/>
          <w:color w:val="000000"/>
          <w:sz w:val="22"/>
          <w:szCs w:val="22"/>
        </w:rPr>
      </w:pPr>
      <w:r w:rsidRPr="00E144E7">
        <w:rPr>
          <w:rFonts w:ascii="Arial" w:hAnsi="Arial" w:cs="Arial"/>
          <w:noProof/>
          <w:color w:val="000000"/>
          <w:sz w:val="22"/>
          <w:szCs w:val="22"/>
        </w:rPr>
        <w:pict>
          <v:shape id="_x0000_i1033" type="#_x0000_t75" alt="https://lh4.googleusercontent.com/H-kBVlutfw_2U_BZEi-z9-FyYGAbgZSBGOl25XotxWln_0w2NdUMOhZaTLh-N8oyZ3f0pQ_17UYu6wln3VNgEmj9f3AG7gm4KsosRt0RC-FegLOwPCqE6E9wk6fSGFxGxueCFbQ" style="width:351pt;height:317.25pt;visibility:visible">
            <v:imagedata r:id="rId16" o:title=""/>
          </v:shape>
        </w:pict>
      </w:r>
      <w:r w:rsidRPr="00D931B0">
        <w:rPr>
          <w:rFonts w:ascii="Calibri" w:hAnsi="Calibri" w:cs="Calibri"/>
          <w:b/>
          <w:color w:val="FF0000"/>
        </w:rPr>
        <w:br w:type="page"/>
      </w:r>
    </w:p>
    <w:p w:rsidR="00F00407" w:rsidRDefault="00F00407" w:rsidP="004F4DBB">
      <w:pPr>
        <w:pStyle w:val="Heading3"/>
        <w:rPr>
          <w:rFonts w:ascii="Calibri" w:hAnsi="Calibri" w:cs="Calibri"/>
        </w:rPr>
      </w:pPr>
      <w:bookmarkStart w:id="21" w:name="_Toc409018735"/>
    </w:p>
    <w:p w:rsidR="00F00407" w:rsidRDefault="00F00407" w:rsidP="000B674C">
      <w:pPr>
        <w:pStyle w:val="Heading1"/>
        <w:numPr>
          <w:ilvl w:val="0"/>
          <w:numId w:val="23"/>
        </w:numPr>
        <w:ind w:hanging="5040"/>
      </w:pPr>
      <w:bookmarkStart w:id="22" w:name="_Toc489421012"/>
      <w:r>
        <w:t>Permits, Fees and Fines</w:t>
      </w:r>
      <w:bookmarkEnd w:id="22"/>
    </w:p>
    <w:p w:rsidR="00F00407" w:rsidRPr="00D931B0" w:rsidRDefault="00F00407" w:rsidP="004F4DBB">
      <w:pPr>
        <w:pStyle w:val="Heading3"/>
        <w:rPr>
          <w:rFonts w:ascii="Calibri" w:hAnsi="Calibri" w:cs="Calibri"/>
        </w:rPr>
      </w:pPr>
      <w:bookmarkStart w:id="23" w:name="_Toc489421013"/>
      <w:r>
        <w:rPr>
          <w:rFonts w:ascii="Calibri" w:hAnsi="Calibri" w:cs="Calibri"/>
        </w:rPr>
        <w:t>Permit A</w:t>
      </w:r>
      <w:r w:rsidRPr="00D931B0">
        <w:rPr>
          <w:rFonts w:ascii="Calibri" w:hAnsi="Calibri" w:cs="Calibri"/>
        </w:rPr>
        <w:t xml:space="preserve">pplication </w:t>
      </w:r>
      <w:r>
        <w:rPr>
          <w:rFonts w:ascii="Calibri" w:hAnsi="Calibri" w:cs="Calibri"/>
        </w:rPr>
        <w:t>P</w:t>
      </w:r>
      <w:r w:rsidRPr="00D931B0">
        <w:rPr>
          <w:rFonts w:ascii="Calibri" w:hAnsi="Calibri" w:cs="Calibri"/>
        </w:rPr>
        <w:t>rocess</w:t>
      </w:r>
      <w:bookmarkEnd w:id="21"/>
      <w:bookmarkEnd w:id="23"/>
    </w:p>
    <w:p w:rsidR="00F00407" w:rsidRPr="00D931B0" w:rsidRDefault="00F00407" w:rsidP="004F4DBB">
      <w:pPr>
        <w:rPr>
          <w:rFonts w:ascii="Calibri" w:hAnsi="Calibri" w:cs="Calibri"/>
        </w:rPr>
      </w:pPr>
    </w:p>
    <w:p w:rsidR="00F00407" w:rsidRPr="00D931B0" w:rsidRDefault="00F00407" w:rsidP="00B1612E">
      <w:pPr>
        <w:pStyle w:val="PlainText"/>
        <w:jc w:val="both"/>
        <w:rPr>
          <w:rFonts w:ascii="Calibri" w:hAnsi="Calibri" w:cs="Calibri"/>
          <w:sz w:val="24"/>
          <w:szCs w:val="24"/>
        </w:rPr>
      </w:pPr>
      <w:r w:rsidRPr="00D931B0">
        <w:rPr>
          <w:rFonts w:ascii="Calibri" w:hAnsi="Calibri" w:cs="Calibri"/>
          <w:sz w:val="24"/>
          <w:szCs w:val="24"/>
        </w:rPr>
        <w:t>Permit applications must be submitted on an official form or online as provided by the Recreation Commission. All required forms must be submitted in order for action to be taken on the request. No action will be taken on incomplete applications. Required forms include, but are not limited to, contact information, specific dates/schedules, insurance certificates, and signed agreements.</w:t>
      </w:r>
    </w:p>
    <w:p w:rsidR="00F00407" w:rsidRPr="00D931B0" w:rsidRDefault="00F00407" w:rsidP="00B1612E">
      <w:pPr>
        <w:pStyle w:val="PlainText"/>
        <w:rPr>
          <w:rFonts w:ascii="Calibri" w:hAnsi="Calibri" w:cs="Calibri"/>
          <w:sz w:val="24"/>
          <w:szCs w:val="24"/>
        </w:rPr>
      </w:pPr>
    </w:p>
    <w:p w:rsidR="00F00407" w:rsidRDefault="00F00407" w:rsidP="00B1612E">
      <w:pPr>
        <w:pStyle w:val="PlainText"/>
        <w:jc w:val="both"/>
        <w:rPr>
          <w:rFonts w:ascii="Calibri" w:hAnsi="Calibri" w:cs="Calibri"/>
          <w:sz w:val="24"/>
          <w:szCs w:val="24"/>
        </w:rPr>
      </w:pPr>
      <w:r w:rsidRPr="00D931B0">
        <w:rPr>
          <w:rFonts w:ascii="Calibri" w:hAnsi="Calibri" w:cs="Calibri"/>
          <w:sz w:val="24"/>
          <w:szCs w:val="24"/>
        </w:rPr>
        <w:t>Applications must be submitted within the required timetables, as indicated below. Level eligibility will not be honored with late or incomplete applications.</w:t>
      </w:r>
    </w:p>
    <w:p w:rsidR="00F00407" w:rsidRPr="00D931B0" w:rsidRDefault="00F00407" w:rsidP="00B1612E">
      <w:pPr>
        <w:pStyle w:val="PlainText"/>
        <w:jc w:val="both"/>
        <w:rPr>
          <w:rFonts w:ascii="Calibri" w:hAnsi="Calibri" w:cs="Calibri"/>
          <w:sz w:val="24"/>
          <w:szCs w:val="24"/>
        </w:rPr>
      </w:pPr>
    </w:p>
    <w:tbl>
      <w:tblPr>
        <w:tblW w:w="9374" w:type="dxa"/>
        <w:tblInd w:w="94" w:type="dxa"/>
        <w:tblLook w:val="00A0"/>
      </w:tblPr>
      <w:tblGrid>
        <w:gridCol w:w="2320"/>
        <w:gridCol w:w="2464"/>
        <w:gridCol w:w="2160"/>
        <w:gridCol w:w="2430"/>
      </w:tblGrid>
      <w:tr w:rsidR="00F00407" w:rsidRPr="00D931B0" w:rsidTr="00B1612E">
        <w:trPr>
          <w:trHeight w:val="900"/>
        </w:trPr>
        <w:tc>
          <w:tcPr>
            <w:tcW w:w="2320" w:type="dxa"/>
            <w:tcBorders>
              <w:top w:val="single" w:sz="8" w:space="0" w:color="auto"/>
              <w:left w:val="single" w:sz="8" w:space="0" w:color="auto"/>
              <w:bottom w:val="single" w:sz="4" w:space="0" w:color="auto"/>
              <w:right w:val="single" w:sz="4" w:space="0" w:color="auto"/>
            </w:tcBorders>
            <w:vAlign w:val="center"/>
          </w:tcPr>
          <w:p w:rsidR="00F00407" w:rsidRPr="00D931B0" w:rsidRDefault="00F00407" w:rsidP="00B1612E">
            <w:pPr>
              <w:jc w:val="center"/>
              <w:rPr>
                <w:rFonts w:ascii="Calibri" w:hAnsi="Calibri" w:cs="Calibri"/>
                <w:b/>
                <w:bCs/>
                <w:color w:val="000000"/>
              </w:rPr>
            </w:pPr>
            <w:r w:rsidRPr="00D931B0">
              <w:rPr>
                <w:rFonts w:ascii="Calibri" w:hAnsi="Calibri" w:cs="Calibri"/>
                <w:b/>
                <w:bCs/>
                <w:color w:val="000000"/>
              </w:rPr>
              <w:t>Season</w:t>
            </w:r>
          </w:p>
        </w:tc>
        <w:tc>
          <w:tcPr>
            <w:tcW w:w="2464" w:type="dxa"/>
            <w:tcBorders>
              <w:top w:val="single" w:sz="8" w:space="0" w:color="auto"/>
              <w:left w:val="nil"/>
              <w:bottom w:val="single" w:sz="4" w:space="0" w:color="auto"/>
              <w:right w:val="single" w:sz="4" w:space="0" w:color="auto"/>
            </w:tcBorders>
            <w:vAlign w:val="center"/>
          </w:tcPr>
          <w:p w:rsidR="00F00407" w:rsidRPr="00D931B0" w:rsidRDefault="00F00407">
            <w:pPr>
              <w:jc w:val="center"/>
              <w:rPr>
                <w:rFonts w:ascii="Calibri" w:hAnsi="Calibri" w:cs="Calibri"/>
                <w:b/>
                <w:bCs/>
                <w:color w:val="000000"/>
              </w:rPr>
            </w:pPr>
            <w:r w:rsidRPr="00D931B0">
              <w:rPr>
                <w:rFonts w:ascii="Calibri" w:hAnsi="Calibri" w:cs="Calibri"/>
                <w:b/>
                <w:bCs/>
                <w:color w:val="000000"/>
              </w:rPr>
              <w:t>Due Date: Schools, Special Events</w:t>
            </w:r>
          </w:p>
        </w:tc>
        <w:tc>
          <w:tcPr>
            <w:tcW w:w="2160" w:type="dxa"/>
            <w:tcBorders>
              <w:top w:val="single" w:sz="8" w:space="0" w:color="auto"/>
              <w:left w:val="nil"/>
              <w:bottom w:val="single" w:sz="4" w:space="0" w:color="auto"/>
              <w:right w:val="single" w:sz="4" w:space="0" w:color="auto"/>
            </w:tcBorders>
            <w:vAlign w:val="center"/>
          </w:tcPr>
          <w:p w:rsidR="00F00407" w:rsidRPr="00D931B0" w:rsidRDefault="00F00407">
            <w:pPr>
              <w:jc w:val="center"/>
              <w:rPr>
                <w:rFonts w:ascii="Calibri" w:hAnsi="Calibri" w:cs="Calibri"/>
                <w:b/>
                <w:bCs/>
                <w:color w:val="000000"/>
              </w:rPr>
            </w:pPr>
            <w:r w:rsidRPr="00D931B0">
              <w:rPr>
                <w:rFonts w:ascii="Calibri" w:hAnsi="Calibri" w:cs="Calibri"/>
                <w:b/>
                <w:bCs/>
                <w:color w:val="000000"/>
              </w:rPr>
              <w:t>Due Date: All Others</w:t>
            </w:r>
          </w:p>
        </w:tc>
        <w:tc>
          <w:tcPr>
            <w:tcW w:w="2430" w:type="dxa"/>
            <w:tcBorders>
              <w:top w:val="single" w:sz="8" w:space="0" w:color="auto"/>
              <w:left w:val="nil"/>
              <w:bottom w:val="single" w:sz="4" w:space="0" w:color="auto"/>
              <w:right w:val="single" w:sz="8" w:space="0" w:color="auto"/>
            </w:tcBorders>
            <w:vAlign w:val="center"/>
          </w:tcPr>
          <w:p w:rsidR="00F00407" w:rsidRPr="00D931B0" w:rsidRDefault="00F00407">
            <w:pPr>
              <w:jc w:val="center"/>
              <w:rPr>
                <w:rFonts w:ascii="Calibri" w:hAnsi="Calibri" w:cs="Calibri"/>
                <w:b/>
                <w:bCs/>
                <w:color w:val="000000"/>
              </w:rPr>
            </w:pPr>
            <w:r w:rsidRPr="00D931B0">
              <w:rPr>
                <w:rFonts w:ascii="Calibri" w:hAnsi="Calibri" w:cs="Calibri"/>
                <w:b/>
                <w:bCs/>
                <w:color w:val="000000"/>
              </w:rPr>
              <w:t>Permits Issued by:</w:t>
            </w:r>
          </w:p>
        </w:tc>
      </w:tr>
      <w:tr w:rsidR="00F00407" w:rsidRPr="00D931B0" w:rsidTr="00B1612E">
        <w:trPr>
          <w:trHeight w:val="300"/>
        </w:trPr>
        <w:tc>
          <w:tcPr>
            <w:tcW w:w="2320" w:type="dxa"/>
            <w:tcBorders>
              <w:top w:val="nil"/>
              <w:left w:val="single" w:sz="8" w:space="0" w:color="auto"/>
              <w:bottom w:val="single" w:sz="4" w:space="0" w:color="auto"/>
              <w:right w:val="single" w:sz="4" w:space="0" w:color="auto"/>
            </w:tcBorders>
            <w:noWrap/>
            <w:vAlign w:val="bottom"/>
          </w:tcPr>
          <w:p w:rsidR="00F00407" w:rsidRPr="00D931B0" w:rsidRDefault="00F00407" w:rsidP="00B1612E">
            <w:pPr>
              <w:jc w:val="center"/>
              <w:rPr>
                <w:rFonts w:ascii="Calibri" w:hAnsi="Calibri" w:cs="Calibri"/>
                <w:color w:val="000000"/>
              </w:rPr>
            </w:pPr>
            <w:r w:rsidRPr="00D931B0">
              <w:rPr>
                <w:rFonts w:ascii="Calibri" w:hAnsi="Calibri" w:cs="Calibri"/>
                <w:color w:val="000000"/>
              </w:rPr>
              <w:t>Spring</w:t>
            </w:r>
          </w:p>
        </w:tc>
        <w:tc>
          <w:tcPr>
            <w:tcW w:w="2464" w:type="dxa"/>
            <w:tcBorders>
              <w:top w:val="nil"/>
              <w:left w:val="nil"/>
              <w:bottom w:val="single" w:sz="4" w:space="0" w:color="auto"/>
              <w:right w:val="single" w:sz="4" w:space="0" w:color="auto"/>
            </w:tcBorders>
            <w:noWrap/>
            <w:vAlign w:val="bottom"/>
          </w:tcPr>
          <w:p w:rsidR="00F00407" w:rsidRPr="00D931B0" w:rsidRDefault="00F00407">
            <w:pPr>
              <w:jc w:val="center"/>
              <w:rPr>
                <w:rFonts w:ascii="Calibri" w:hAnsi="Calibri" w:cs="Calibri"/>
                <w:color w:val="000000"/>
              </w:rPr>
            </w:pPr>
            <w:r w:rsidRPr="00D931B0">
              <w:rPr>
                <w:rFonts w:ascii="Calibri" w:hAnsi="Calibri" w:cs="Calibri"/>
                <w:color w:val="000000"/>
              </w:rPr>
              <w:t>15-Jan</w:t>
            </w:r>
          </w:p>
        </w:tc>
        <w:tc>
          <w:tcPr>
            <w:tcW w:w="2160" w:type="dxa"/>
            <w:tcBorders>
              <w:top w:val="nil"/>
              <w:left w:val="nil"/>
              <w:bottom w:val="single" w:sz="4" w:space="0" w:color="auto"/>
              <w:right w:val="single" w:sz="4" w:space="0" w:color="auto"/>
            </w:tcBorders>
            <w:noWrap/>
            <w:vAlign w:val="bottom"/>
          </w:tcPr>
          <w:p w:rsidR="00F00407" w:rsidRPr="00D931B0" w:rsidRDefault="00F00407">
            <w:pPr>
              <w:jc w:val="center"/>
              <w:rPr>
                <w:rFonts w:ascii="Calibri" w:hAnsi="Calibri" w:cs="Calibri"/>
                <w:color w:val="000000"/>
              </w:rPr>
            </w:pPr>
            <w:r w:rsidRPr="00D931B0">
              <w:rPr>
                <w:rFonts w:ascii="Calibri" w:hAnsi="Calibri" w:cs="Calibri"/>
                <w:color w:val="000000"/>
              </w:rPr>
              <w:t>30-Jan</w:t>
            </w:r>
          </w:p>
        </w:tc>
        <w:tc>
          <w:tcPr>
            <w:tcW w:w="2430" w:type="dxa"/>
            <w:tcBorders>
              <w:top w:val="nil"/>
              <w:left w:val="nil"/>
              <w:bottom w:val="single" w:sz="4" w:space="0" w:color="auto"/>
              <w:right w:val="single" w:sz="8" w:space="0" w:color="auto"/>
            </w:tcBorders>
            <w:noWrap/>
            <w:vAlign w:val="bottom"/>
          </w:tcPr>
          <w:p w:rsidR="00F00407" w:rsidRPr="00D931B0" w:rsidRDefault="00F00407">
            <w:pPr>
              <w:jc w:val="center"/>
              <w:rPr>
                <w:rFonts w:ascii="Calibri" w:hAnsi="Calibri" w:cs="Calibri"/>
                <w:color w:val="000000"/>
              </w:rPr>
            </w:pPr>
            <w:r w:rsidRPr="00D931B0">
              <w:rPr>
                <w:rFonts w:ascii="Calibri" w:hAnsi="Calibri" w:cs="Calibri"/>
                <w:color w:val="000000"/>
              </w:rPr>
              <w:t>15-Mar</w:t>
            </w:r>
          </w:p>
        </w:tc>
      </w:tr>
      <w:tr w:rsidR="00F00407" w:rsidRPr="00D931B0" w:rsidTr="00B1612E">
        <w:trPr>
          <w:trHeight w:val="300"/>
        </w:trPr>
        <w:tc>
          <w:tcPr>
            <w:tcW w:w="2320" w:type="dxa"/>
            <w:tcBorders>
              <w:top w:val="nil"/>
              <w:left w:val="single" w:sz="8" w:space="0" w:color="auto"/>
              <w:bottom w:val="single" w:sz="4" w:space="0" w:color="auto"/>
              <w:right w:val="single" w:sz="4" w:space="0" w:color="auto"/>
            </w:tcBorders>
            <w:noWrap/>
            <w:vAlign w:val="bottom"/>
          </w:tcPr>
          <w:p w:rsidR="00F00407" w:rsidRPr="00D931B0" w:rsidRDefault="00F00407" w:rsidP="00B1612E">
            <w:pPr>
              <w:jc w:val="center"/>
              <w:rPr>
                <w:rFonts w:ascii="Calibri" w:hAnsi="Calibri" w:cs="Calibri"/>
                <w:color w:val="000000"/>
              </w:rPr>
            </w:pPr>
            <w:r w:rsidRPr="00D931B0">
              <w:rPr>
                <w:rFonts w:ascii="Calibri" w:hAnsi="Calibri" w:cs="Calibri"/>
                <w:color w:val="000000"/>
              </w:rPr>
              <w:t>Summer</w:t>
            </w:r>
          </w:p>
        </w:tc>
        <w:tc>
          <w:tcPr>
            <w:tcW w:w="2464" w:type="dxa"/>
            <w:tcBorders>
              <w:top w:val="nil"/>
              <w:left w:val="nil"/>
              <w:bottom w:val="single" w:sz="4" w:space="0" w:color="auto"/>
              <w:right w:val="single" w:sz="4" w:space="0" w:color="auto"/>
            </w:tcBorders>
            <w:noWrap/>
            <w:vAlign w:val="bottom"/>
          </w:tcPr>
          <w:p w:rsidR="00F00407" w:rsidRPr="00D931B0" w:rsidRDefault="00F00407">
            <w:pPr>
              <w:jc w:val="center"/>
              <w:rPr>
                <w:rFonts w:ascii="Calibri" w:hAnsi="Calibri" w:cs="Calibri"/>
                <w:color w:val="000000"/>
              </w:rPr>
            </w:pPr>
            <w:r w:rsidRPr="00D931B0">
              <w:rPr>
                <w:rFonts w:ascii="Calibri" w:hAnsi="Calibri" w:cs="Calibri"/>
                <w:color w:val="000000"/>
              </w:rPr>
              <w:t>15-Mar</w:t>
            </w:r>
          </w:p>
        </w:tc>
        <w:tc>
          <w:tcPr>
            <w:tcW w:w="2160" w:type="dxa"/>
            <w:tcBorders>
              <w:top w:val="nil"/>
              <w:left w:val="nil"/>
              <w:bottom w:val="single" w:sz="4" w:space="0" w:color="auto"/>
              <w:right w:val="single" w:sz="4" w:space="0" w:color="auto"/>
            </w:tcBorders>
            <w:noWrap/>
            <w:vAlign w:val="bottom"/>
          </w:tcPr>
          <w:p w:rsidR="00F00407" w:rsidRPr="00D931B0" w:rsidRDefault="00F00407">
            <w:pPr>
              <w:jc w:val="center"/>
              <w:rPr>
                <w:rFonts w:ascii="Calibri" w:hAnsi="Calibri" w:cs="Calibri"/>
                <w:color w:val="000000"/>
              </w:rPr>
            </w:pPr>
            <w:r w:rsidRPr="00D931B0">
              <w:rPr>
                <w:rFonts w:ascii="Calibri" w:hAnsi="Calibri" w:cs="Calibri"/>
                <w:color w:val="000000"/>
              </w:rPr>
              <w:t>30-Mar</w:t>
            </w:r>
          </w:p>
        </w:tc>
        <w:tc>
          <w:tcPr>
            <w:tcW w:w="2430" w:type="dxa"/>
            <w:tcBorders>
              <w:top w:val="nil"/>
              <w:left w:val="nil"/>
              <w:bottom w:val="single" w:sz="4" w:space="0" w:color="auto"/>
              <w:right w:val="single" w:sz="8" w:space="0" w:color="auto"/>
            </w:tcBorders>
            <w:noWrap/>
            <w:vAlign w:val="bottom"/>
          </w:tcPr>
          <w:p w:rsidR="00F00407" w:rsidRPr="00D931B0" w:rsidRDefault="00F00407">
            <w:pPr>
              <w:jc w:val="center"/>
              <w:rPr>
                <w:rFonts w:ascii="Calibri" w:hAnsi="Calibri" w:cs="Calibri"/>
                <w:color w:val="000000"/>
              </w:rPr>
            </w:pPr>
            <w:r w:rsidRPr="00D931B0">
              <w:rPr>
                <w:rFonts w:ascii="Calibri" w:hAnsi="Calibri" w:cs="Calibri"/>
                <w:color w:val="000000"/>
              </w:rPr>
              <w:t>30-Apr</w:t>
            </w:r>
          </w:p>
        </w:tc>
      </w:tr>
      <w:tr w:rsidR="00F00407" w:rsidRPr="00D931B0" w:rsidTr="00B1612E">
        <w:trPr>
          <w:trHeight w:val="315"/>
        </w:trPr>
        <w:tc>
          <w:tcPr>
            <w:tcW w:w="2320" w:type="dxa"/>
            <w:tcBorders>
              <w:top w:val="nil"/>
              <w:left w:val="single" w:sz="8" w:space="0" w:color="auto"/>
              <w:bottom w:val="single" w:sz="8" w:space="0" w:color="auto"/>
              <w:right w:val="single" w:sz="4" w:space="0" w:color="auto"/>
            </w:tcBorders>
            <w:noWrap/>
            <w:vAlign w:val="bottom"/>
          </w:tcPr>
          <w:p w:rsidR="00F00407" w:rsidRPr="00D931B0" w:rsidRDefault="00F00407" w:rsidP="00B1612E">
            <w:pPr>
              <w:jc w:val="center"/>
              <w:rPr>
                <w:rFonts w:ascii="Calibri" w:hAnsi="Calibri" w:cs="Calibri"/>
                <w:color w:val="000000"/>
              </w:rPr>
            </w:pPr>
            <w:r w:rsidRPr="00D931B0">
              <w:rPr>
                <w:rFonts w:ascii="Calibri" w:hAnsi="Calibri" w:cs="Calibri"/>
                <w:color w:val="000000"/>
              </w:rPr>
              <w:t>Fall</w:t>
            </w:r>
          </w:p>
        </w:tc>
        <w:tc>
          <w:tcPr>
            <w:tcW w:w="2464" w:type="dxa"/>
            <w:tcBorders>
              <w:top w:val="nil"/>
              <w:left w:val="nil"/>
              <w:bottom w:val="single" w:sz="8" w:space="0" w:color="auto"/>
              <w:right w:val="single" w:sz="4" w:space="0" w:color="auto"/>
            </w:tcBorders>
            <w:noWrap/>
            <w:vAlign w:val="bottom"/>
          </w:tcPr>
          <w:p w:rsidR="00F00407" w:rsidRPr="00D931B0" w:rsidRDefault="00F00407">
            <w:pPr>
              <w:jc w:val="center"/>
              <w:rPr>
                <w:rFonts w:ascii="Calibri" w:hAnsi="Calibri" w:cs="Calibri"/>
                <w:color w:val="000000"/>
              </w:rPr>
            </w:pPr>
            <w:r w:rsidRPr="00D931B0">
              <w:rPr>
                <w:rFonts w:ascii="Calibri" w:hAnsi="Calibri" w:cs="Calibri"/>
                <w:color w:val="000000"/>
              </w:rPr>
              <w:t>1-Jul</w:t>
            </w:r>
          </w:p>
        </w:tc>
        <w:tc>
          <w:tcPr>
            <w:tcW w:w="2160" w:type="dxa"/>
            <w:tcBorders>
              <w:top w:val="nil"/>
              <w:left w:val="nil"/>
              <w:bottom w:val="single" w:sz="8" w:space="0" w:color="auto"/>
              <w:right w:val="single" w:sz="4" w:space="0" w:color="auto"/>
            </w:tcBorders>
            <w:noWrap/>
            <w:vAlign w:val="bottom"/>
          </w:tcPr>
          <w:p w:rsidR="00F00407" w:rsidRPr="00D931B0" w:rsidRDefault="00F00407">
            <w:pPr>
              <w:jc w:val="center"/>
              <w:rPr>
                <w:rFonts w:ascii="Calibri" w:hAnsi="Calibri" w:cs="Calibri"/>
                <w:color w:val="000000"/>
              </w:rPr>
            </w:pPr>
            <w:r w:rsidRPr="00D931B0">
              <w:rPr>
                <w:rFonts w:ascii="Calibri" w:hAnsi="Calibri" w:cs="Calibri"/>
                <w:color w:val="000000"/>
              </w:rPr>
              <w:t>15-Jul</w:t>
            </w:r>
          </w:p>
        </w:tc>
        <w:tc>
          <w:tcPr>
            <w:tcW w:w="2430" w:type="dxa"/>
            <w:tcBorders>
              <w:top w:val="nil"/>
              <w:left w:val="nil"/>
              <w:bottom w:val="single" w:sz="8" w:space="0" w:color="auto"/>
              <w:right w:val="single" w:sz="8" w:space="0" w:color="auto"/>
            </w:tcBorders>
            <w:noWrap/>
            <w:vAlign w:val="bottom"/>
          </w:tcPr>
          <w:p w:rsidR="00F00407" w:rsidRPr="00D931B0" w:rsidRDefault="00F00407">
            <w:pPr>
              <w:jc w:val="center"/>
              <w:rPr>
                <w:rFonts w:ascii="Calibri" w:hAnsi="Calibri" w:cs="Calibri"/>
                <w:color w:val="000000"/>
              </w:rPr>
            </w:pPr>
            <w:r w:rsidRPr="00D931B0">
              <w:rPr>
                <w:rFonts w:ascii="Calibri" w:hAnsi="Calibri" w:cs="Calibri"/>
                <w:color w:val="000000"/>
              </w:rPr>
              <w:t>15-Aug</w:t>
            </w:r>
          </w:p>
        </w:tc>
      </w:tr>
    </w:tbl>
    <w:p w:rsidR="00F00407" w:rsidRDefault="00F00407" w:rsidP="00B1612E">
      <w:pPr>
        <w:pStyle w:val="PlainText"/>
        <w:jc w:val="both"/>
        <w:rPr>
          <w:rFonts w:ascii="Calibri" w:hAnsi="Calibri" w:cs="Calibri"/>
          <w:sz w:val="24"/>
          <w:szCs w:val="24"/>
        </w:rPr>
      </w:pPr>
    </w:p>
    <w:p w:rsidR="00F00407" w:rsidRPr="00D931B0" w:rsidRDefault="00F00407" w:rsidP="00B1612E">
      <w:pPr>
        <w:pStyle w:val="PlainText"/>
        <w:jc w:val="both"/>
        <w:rPr>
          <w:rFonts w:ascii="Calibri" w:hAnsi="Calibri" w:cs="Calibri"/>
          <w:sz w:val="24"/>
          <w:szCs w:val="24"/>
        </w:rPr>
      </w:pPr>
      <w:r w:rsidRPr="00D931B0">
        <w:rPr>
          <w:rFonts w:ascii="Calibri" w:hAnsi="Calibri" w:cs="Calibri"/>
          <w:sz w:val="24"/>
          <w:szCs w:val="24"/>
        </w:rPr>
        <w:t>An organization that has held a permit in the past but is changing its program to include additional teams, additional age levels, or other change to the prior season schedule for games/practices must submit these changes in writing on a "New Program" form.</w:t>
      </w:r>
    </w:p>
    <w:p w:rsidR="00F00407" w:rsidRPr="00D931B0" w:rsidRDefault="00F00407" w:rsidP="00B1612E">
      <w:pPr>
        <w:pStyle w:val="PlainText"/>
        <w:jc w:val="both"/>
        <w:rPr>
          <w:rFonts w:ascii="Calibri" w:hAnsi="Calibri" w:cs="Calibri"/>
          <w:sz w:val="24"/>
          <w:szCs w:val="24"/>
        </w:rPr>
      </w:pPr>
    </w:p>
    <w:p w:rsidR="00F00407" w:rsidRDefault="00F00407" w:rsidP="00B1612E">
      <w:pPr>
        <w:pStyle w:val="PlainText"/>
        <w:jc w:val="both"/>
        <w:rPr>
          <w:rFonts w:ascii="Calibri" w:hAnsi="Calibri" w:cs="Calibri"/>
          <w:sz w:val="24"/>
          <w:szCs w:val="24"/>
        </w:rPr>
      </w:pPr>
      <w:r w:rsidRPr="00D931B0">
        <w:rPr>
          <w:rFonts w:ascii="Calibri" w:hAnsi="Calibri" w:cs="Calibri"/>
          <w:sz w:val="24"/>
          <w:szCs w:val="24"/>
        </w:rPr>
        <w:t xml:space="preserve">An organization that has not held a permit in the past must provide all information about its organization </w:t>
      </w:r>
      <w:r>
        <w:rPr>
          <w:rFonts w:ascii="Calibri" w:hAnsi="Calibri" w:cs="Calibri"/>
          <w:sz w:val="24"/>
          <w:szCs w:val="24"/>
        </w:rPr>
        <w:t xml:space="preserve">in </w:t>
      </w:r>
      <w:r w:rsidRPr="00D931B0">
        <w:rPr>
          <w:rFonts w:ascii="Calibri" w:hAnsi="Calibri" w:cs="Calibri"/>
          <w:sz w:val="24"/>
          <w:szCs w:val="24"/>
        </w:rPr>
        <w:t>writing on a "New Program" form. The organization must include all                                                                                                                                                                                                                                                                                                                                                                                                                                                                                                                                                                                                                                                                                                                                                                                                                                                                                                                                      documentation for the organization as delineated under "non</w:t>
      </w:r>
      <w:r>
        <w:rPr>
          <w:rFonts w:ascii="Calibri" w:hAnsi="Calibri" w:cs="Calibri"/>
          <w:sz w:val="24"/>
          <w:szCs w:val="24"/>
        </w:rPr>
        <w:t>-</w:t>
      </w:r>
      <w:r w:rsidRPr="00D931B0">
        <w:rPr>
          <w:rFonts w:ascii="Calibri" w:hAnsi="Calibri" w:cs="Calibri"/>
          <w:sz w:val="24"/>
          <w:szCs w:val="24"/>
        </w:rPr>
        <w:t xml:space="preserve">profit" in definitions. </w:t>
      </w:r>
    </w:p>
    <w:p w:rsidR="00F00407" w:rsidRDefault="00F00407" w:rsidP="00B1612E">
      <w:pPr>
        <w:pStyle w:val="PlainText"/>
        <w:jc w:val="both"/>
        <w:rPr>
          <w:rFonts w:ascii="Calibri" w:hAnsi="Calibri" w:cs="Calibri"/>
          <w:sz w:val="24"/>
          <w:szCs w:val="24"/>
        </w:rPr>
      </w:pPr>
    </w:p>
    <w:p w:rsidR="00F00407" w:rsidRDefault="00F00407">
      <w:pPr>
        <w:rPr>
          <w:rFonts w:ascii="Times" w:hAnsi="Times" w:cs="Times"/>
          <w:b/>
          <w:color w:val="000000"/>
          <w:sz w:val="36"/>
          <w:szCs w:val="36"/>
          <w:u w:val="single"/>
        </w:rPr>
      </w:pPr>
      <w:r>
        <w:rPr>
          <w:rFonts w:ascii="Times" w:hAnsi="Times" w:cs="Times"/>
          <w:b/>
          <w:color w:val="000000"/>
          <w:sz w:val="36"/>
          <w:szCs w:val="36"/>
          <w:u w:val="single"/>
        </w:rPr>
        <w:br w:type="page"/>
      </w:r>
    </w:p>
    <w:p w:rsidR="00F00407" w:rsidRPr="00864C19" w:rsidRDefault="00F00407" w:rsidP="00864C19">
      <w:pPr>
        <w:widowControl w:val="0"/>
        <w:spacing w:after="100"/>
        <w:jc w:val="center"/>
        <w:rPr>
          <w:rFonts w:ascii="Times" w:hAnsi="Times" w:cs="Times"/>
          <w:b/>
          <w:sz w:val="36"/>
          <w:szCs w:val="36"/>
          <w:u w:val="single"/>
        </w:rPr>
      </w:pPr>
      <w:r w:rsidRPr="00864C19">
        <w:rPr>
          <w:rFonts w:ascii="Times" w:hAnsi="Times" w:cs="Times"/>
          <w:b/>
          <w:color w:val="000000"/>
          <w:sz w:val="36"/>
          <w:szCs w:val="36"/>
          <w:u w:val="single"/>
        </w:rPr>
        <w:t>Permit Application Required Documentation</w:t>
      </w:r>
    </w:p>
    <w:p w:rsidR="00F00407" w:rsidRPr="00864C19" w:rsidRDefault="00F00407" w:rsidP="00864C19">
      <w:pPr>
        <w:pStyle w:val="PlainText"/>
        <w:jc w:val="both"/>
        <w:rPr>
          <w:rFonts w:ascii="Calibri" w:hAnsi="Calibri" w:cs="Calibri"/>
          <w:b/>
          <w:sz w:val="24"/>
          <w:szCs w:val="24"/>
        </w:rPr>
      </w:pPr>
      <w:r w:rsidRPr="00864C19">
        <w:rPr>
          <w:rFonts w:ascii="Calibri" w:hAnsi="Calibri" w:cs="Calibri"/>
          <w:b/>
          <w:sz w:val="24"/>
          <w:szCs w:val="24"/>
        </w:rPr>
        <w:t xml:space="preserve">Required by the seasonal due date: </w:t>
      </w:r>
    </w:p>
    <w:p w:rsidR="00F00407" w:rsidRDefault="00F00407" w:rsidP="00FD59E7">
      <w:pPr>
        <w:pStyle w:val="PlainText"/>
        <w:numPr>
          <w:ilvl w:val="0"/>
          <w:numId w:val="44"/>
        </w:numPr>
        <w:jc w:val="both"/>
        <w:rPr>
          <w:rFonts w:ascii="Calibri" w:hAnsi="Calibri" w:cs="Calibri"/>
          <w:sz w:val="24"/>
          <w:szCs w:val="24"/>
        </w:rPr>
      </w:pPr>
      <w:r w:rsidRPr="00864C19">
        <w:rPr>
          <w:rFonts w:ascii="Calibri" w:hAnsi="Calibri" w:cs="Calibri"/>
          <w:sz w:val="24"/>
          <w:szCs w:val="24"/>
        </w:rPr>
        <w:t xml:space="preserve">Permit application. </w:t>
      </w:r>
    </w:p>
    <w:p w:rsidR="00F00407" w:rsidRDefault="00F00407" w:rsidP="00FD59E7">
      <w:pPr>
        <w:pStyle w:val="PlainText"/>
        <w:numPr>
          <w:ilvl w:val="0"/>
          <w:numId w:val="44"/>
        </w:numPr>
        <w:jc w:val="both"/>
        <w:rPr>
          <w:rFonts w:ascii="Calibri" w:hAnsi="Calibri" w:cs="Calibri"/>
          <w:sz w:val="24"/>
          <w:szCs w:val="24"/>
        </w:rPr>
      </w:pPr>
      <w:r w:rsidRPr="00864C19">
        <w:rPr>
          <w:rFonts w:ascii="Calibri" w:hAnsi="Calibri" w:cs="Calibri"/>
          <w:sz w:val="24"/>
          <w:szCs w:val="24"/>
        </w:rPr>
        <w:t xml:space="preserve">A roster including the names and addresses of all registered participants as of permit application date. </w:t>
      </w:r>
    </w:p>
    <w:p w:rsidR="00F00407" w:rsidRDefault="00F00407" w:rsidP="00FD59E7">
      <w:pPr>
        <w:pStyle w:val="PlainText"/>
        <w:numPr>
          <w:ilvl w:val="0"/>
          <w:numId w:val="44"/>
        </w:numPr>
        <w:jc w:val="both"/>
        <w:rPr>
          <w:rFonts w:ascii="Calibri" w:hAnsi="Calibri" w:cs="Calibri"/>
          <w:sz w:val="24"/>
          <w:szCs w:val="24"/>
        </w:rPr>
      </w:pPr>
      <w:r w:rsidRPr="00864C19">
        <w:rPr>
          <w:rFonts w:ascii="Calibri" w:hAnsi="Calibri" w:cs="Calibri"/>
          <w:sz w:val="24"/>
          <w:szCs w:val="24"/>
        </w:rPr>
        <w:t>Payment of $</w:t>
      </w:r>
      <w:r>
        <w:rPr>
          <w:rFonts w:ascii="Calibri" w:hAnsi="Calibri" w:cs="Calibri"/>
          <w:sz w:val="24"/>
          <w:szCs w:val="24"/>
        </w:rPr>
        <w:t>30</w:t>
      </w:r>
      <w:r w:rsidRPr="00864C19">
        <w:rPr>
          <w:rFonts w:ascii="Calibri" w:hAnsi="Calibri" w:cs="Calibri"/>
          <w:sz w:val="24"/>
          <w:szCs w:val="24"/>
        </w:rPr>
        <w:t xml:space="preserve"> per registered participant for all participants included on the roster submitted with application. </w:t>
      </w:r>
    </w:p>
    <w:p w:rsidR="00F00407" w:rsidRDefault="00F00407" w:rsidP="00FD59E7">
      <w:pPr>
        <w:pStyle w:val="PlainText"/>
        <w:numPr>
          <w:ilvl w:val="0"/>
          <w:numId w:val="44"/>
        </w:numPr>
        <w:jc w:val="both"/>
        <w:rPr>
          <w:rFonts w:ascii="Calibri" w:hAnsi="Calibri" w:cs="Calibri"/>
          <w:sz w:val="24"/>
          <w:szCs w:val="24"/>
        </w:rPr>
      </w:pPr>
      <w:r w:rsidRPr="00864C19">
        <w:rPr>
          <w:rFonts w:ascii="Calibri" w:hAnsi="Calibri" w:cs="Calibri"/>
          <w:sz w:val="24"/>
          <w:szCs w:val="24"/>
        </w:rPr>
        <w:t xml:space="preserve">Schedule of games and tournaments including times for the fields requested. </w:t>
      </w:r>
    </w:p>
    <w:p w:rsidR="00F00407" w:rsidRDefault="00F00407" w:rsidP="00FD59E7">
      <w:pPr>
        <w:pStyle w:val="PlainText"/>
        <w:numPr>
          <w:ilvl w:val="0"/>
          <w:numId w:val="44"/>
        </w:numPr>
        <w:jc w:val="both"/>
        <w:rPr>
          <w:rFonts w:ascii="Calibri" w:hAnsi="Calibri" w:cs="Calibri"/>
          <w:sz w:val="24"/>
          <w:szCs w:val="24"/>
        </w:rPr>
      </w:pPr>
      <w:r w:rsidRPr="00864C19">
        <w:rPr>
          <w:rFonts w:ascii="Calibri" w:hAnsi="Calibri" w:cs="Calibri"/>
          <w:sz w:val="24"/>
          <w:szCs w:val="24"/>
        </w:rPr>
        <w:t xml:space="preserve">List of current Board of Directors (with Titles) and Field Manager including e-mail and cell phone information. </w:t>
      </w:r>
    </w:p>
    <w:p w:rsidR="00F00407" w:rsidRDefault="00F00407" w:rsidP="00FD59E7">
      <w:pPr>
        <w:pStyle w:val="PlainText"/>
        <w:numPr>
          <w:ilvl w:val="0"/>
          <w:numId w:val="44"/>
        </w:numPr>
        <w:jc w:val="both"/>
        <w:rPr>
          <w:rFonts w:ascii="Calibri" w:hAnsi="Calibri" w:cs="Calibri"/>
          <w:sz w:val="24"/>
          <w:szCs w:val="24"/>
        </w:rPr>
      </w:pPr>
      <w:r w:rsidRPr="00864C19">
        <w:rPr>
          <w:rFonts w:ascii="Calibri" w:hAnsi="Calibri" w:cs="Calibri"/>
          <w:sz w:val="24"/>
          <w:szCs w:val="24"/>
        </w:rPr>
        <w:t xml:space="preserve">Confirmation in writing by the League/Organization President that CORI checks have been completed on all coaches, volunteers or anyone involved with children less than 18 years old. </w:t>
      </w:r>
    </w:p>
    <w:p w:rsidR="00F00407" w:rsidRDefault="00F00407" w:rsidP="00FD59E7">
      <w:pPr>
        <w:pStyle w:val="PlainText"/>
        <w:numPr>
          <w:ilvl w:val="0"/>
          <w:numId w:val="44"/>
        </w:numPr>
        <w:jc w:val="both"/>
        <w:rPr>
          <w:rFonts w:ascii="Calibri" w:hAnsi="Calibri" w:cs="Calibri"/>
          <w:sz w:val="24"/>
          <w:szCs w:val="24"/>
        </w:rPr>
      </w:pPr>
      <w:r w:rsidRPr="00864C19">
        <w:rPr>
          <w:rFonts w:ascii="Calibri" w:hAnsi="Calibri" w:cs="Calibri"/>
          <w:sz w:val="24"/>
          <w:szCs w:val="24"/>
        </w:rPr>
        <w:t xml:space="preserve">Copy of the Comm. Of Mass Attorney General – Certificate of Solicitation or confirmation in writing that non-profit league/organization is in compliance with the IRS 501(c)(3) charitable guidelines or Massachusetts non-profit requirements. </w:t>
      </w:r>
    </w:p>
    <w:p w:rsidR="00F00407" w:rsidRDefault="00F00407" w:rsidP="00FD59E7">
      <w:pPr>
        <w:pStyle w:val="PlainText"/>
        <w:numPr>
          <w:ilvl w:val="0"/>
          <w:numId w:val="44"/>
        </w:numPr>
        <w:jc w:val="both"/>
        <w:rPr>
          <w:rFonts w:ascii="Calibri" w:hAnsi="Calibri" w:cs="Calibri"/>
          <w:sz w:val="24"/>
          <w:szCs w:val="24"/>
        </w:rPr>
      </w:pPr>
      <w:r w:rsidRPr="00864C19">
        <w:rPr>
          <w:rFonts w:ascii="Calibri" w:hAnsi="Calibri" w:cs="Calibri"/>
          <w:sz w:val="24"/>
          <w:szCs w:val="24"/>
        </w:rPr>
        <w:t>Copy of m</w:t>
      </w:r>
      <w:r>
        <w:rPr>
          <w:rFonts w:ascii="Calibri" w:hAnsi="Calibri" w:cs="Calibri"/>
          <w:sz w:val="24"/>
          <w:szCs w:val="24"/>
        </w:rPr>
        <w:t>ost recent IRS Form 990/990-EZ with detailed income and expenses</w:t>
      </w:r>
    </w:p>
    <w:p w:rsidR="00F00407" w:rsidRDefault="00F00407" w:rsidP="00FD59E7">
      <w:pPr>
        <w:pStyle w:val="PlainText"/>
        <w:numPr>
          <w:ilvl w:val="0"/>
          <w:numId w:val="44"/>
        </w:numPr>
        <w:jc w:val="both"/>
        <w:rPr>
          <w:rFonts w:ascii="Calibri" w:hAnsi="Calibri" w:cs="Calibri"/>
          <w:sz w:val="24"/>
          <w:szCs w:val="24"/>
        </w:rPr>
      </w:pPr>
      <w:r w:rsidRPr="00864C19">
        <w:rPr>
          <w:rFonts w:ascii="Calibri" w:hAnsi="Calibri" w:cs="Calibri"/>
          <w:sz w:val="24"/>
          <w:szCs w:val="24"/>
        </w:rPr>
        <w:t xml:space="preserve">Copy of by-laws, code of conduct and disciplinary guidelines. </w:t>
      </w:r>
    </w:p>
    <w:p w:rsidR="00F00407" w:rsidRDefault="00F00407" w:rsidP="00FD59E7">
      <w:pPr>
        <w:pStyle w:val="PlainText"/>
        <w:numPr>
          <w:ilvl w:val="0"/>
          <w:numId w:val="44"/>
        </w:numPr>
        <w:jc w:val="both"/>
        <w:rPr>
          <w:rFonts w:ascii="Calibri" w:hAnsi="Calibri" w:cs="Calibri"/>
          <w:sz w:val="24"/>
          <w:szCs w:val="24"/>
        </w:rPr>
      </w:pPr>
      <w:r w:rsidRPr="00864C19">
        <w:rPr>
          <w:rFonts w:ascii="Calibri" w:hAnsi="Calibri" w:cs="Calibri"/>
          <w:sz w:val="24"/>
          <w:szCs w:val="24"/>
        </w:rPr>
        <w:t xml:space="preserve">Copy of a Certificate of Insurance General Liability naming the Town of </w:t>
      </w:r>
      <w:r>
        <w:rPr>
          <w:rFonts w:ascii="Calibri" w:hAnsi="Calibri" w:cs="Calibri"/>
          <w:sz w:val="24"/>
          <w:szCs w:val="24"/>
        </w:rPr>
        <w:t>Lynnfield</w:t>
      </w:r>
      <w:r w:rsidRPr="00864C19">
        <w:rPr>
          <w:rFonts w:ascii="Calibri" w:hAnsi="Calibri" w:cs="Calibri"/>
          <w:sz w:val="24"/>
          <w:szCs w:val="24"/>
        </w:rPr>
        <w:t xml:space="preserve"> as</w:t>
      </w:r>
      <w:r>
        <w:rPr>
          <w:rFonts w:ascii="Calibri" w:hAnsi="Calibri" w:cs="Calibri"/>
          <w:sz w:val="24"/>
          <w:szCs w:val="24"/>
        </w:rPr>
        <w:t xml:space="preserve"> an</w:t>
      </w:r>
      <w:r w:rsidRPr="00864C19">
        <w:rPr>
          <w:rFonts w:ascii="Calibri" w:hAnsi="Calibri" w:cs="Calibri"/>
          <w:sz w:val="24"/>
          <w:szCs w:val="24"/>
        </w:rPr>
        <w:t xml:space="preserve"> additionally insured party for a minimum of $1,000,000 per incident coverage and $2,000,000 aggregate general liability coverage. </w:t>
      </w:r>
    </w:p>
    <w:p w:rsidR="00F00407" w:rsidRDefault="00F00407" w:rsidP="00FD59E7">
      <w:pPr>
        <w:pStyle w:val="PlainText"/>
        <w:numPr>
          <w:ilvl w:val="0"/>
          <w:numId w:val="44"/>
        </w:numPr>
        <w:jc w:val="both"/>
        <w:rPr>
          <w:rFonts w:ascii="Calibri" w:hAnsi="Calibri" w:cs="Calibri"/>
          <w:sz w:val="24"/>
          <w:szCs w:val="24"/>
        </w:rPr>
      </w:pPr>
      <w:r w:rsidRPr="00864C19">
        <w:rPr>
          <w:rFonts w:ascii="Calibri" w:hAnsi="Calibri" w:cs="Calibri"/>
          <w:sz w:val="24"/>
          <w:szCs w:val="24"/>
        </w:rPr>
        <w:t xml:space="preserve">Copy of the signed </w:t>
      </w:r>
      <w:r>
        <w:rPr>
          <w:rFonts w:ascii="Calibri" w:hAnsi="Calibri" w:cs="Calibri"/>
          <w:b/>
          <w:sz w:val="24"/>
          <w:szCs w:val="24"/>
        </w:rPr>
        <w:t>Lynnfield Recreation</w:t>
      </w:r>
      <w:r w:rsidRPr="00864C19">
        <w:rPr>
          <w:rFonts w:ascii="Calibri" w:hAnsi="Calibri" w:cs="Calibri"/>
          <w:b/>
          <w:sz w:val="24"/>
          <w:szCs w:val="24"/>
        </w:rPr>
        <w:t xml:space="preserve"> Indemnity Clause &amp; Disclaimer</w:t>
      </w:r>
      <w:r w:rsidRPr="00864C19">
        <w:rPr>
          <w:rFonts w:ascii="Calibri" w:hAnsi="Calibri" w:cs="Calibri"/>
          <w:sz w:val="24"/>
          <w:szCs w:val="24"/>
        </w:rPr>
        <w:t xml:space="preserve"> by League President. </w:t>
      </w:r>
    </w:p>
    <w:p w:rsidR="00F00407" w:rsidRPr="00864C19" w:rsidRDefault="00F00407" w:rsidP="00864C19">
      <w:pPr>
        <w:pStyle w:val="PlainText"/>
        <w:jc w:val="both"/>
        <w:rPr>
          <w:rFonts w:ascii="Calibri" w:hAnsi="Calibri" w:cs="Calibri"/>
          <w:b/>
          <w:sz w:val="24"/>
          <w:szCs w:val="24"/>
        </w:rPr>
      </w:pPr>
      <w:r w:rsidRPr="00864C19">
        <w:rPr>
          <w:rFonts w:ascii="Calibri" w:hAnsi="Calibri" w:cs="Calibri"/>
          <w:b/>
          <w:sz w:val="24"/>
          <w:szCs w:val="24"/>
        </w:rPr>
        <w:t xml:space="preserve">The above must be submitted in order for the application to be processed. If you are not a 501(c)3 group, you must submit a financial statement in lieu of Item #8. If you have </w:t>
      </w:r>
      <w:r>
        <w:rPr>
          <w:rFonts w:ascii="Calibri" w:hAnsi="Calibri" w:cs="Calibri"/>
          <w:b/>
          <w:sz w:val="24"/>
          <w:szCs w:val="24"/>
        </w:rPr>
        <w:t xml:space="preserve">current or up to date contact information </w:t>
      </w:r>
      <w:r w:rsidRPr="00864C19">
        <w:rPr>
          <w:rFonts w:ascii="Calibri" w:hAnsi="Calibri" w:cs="Calibri"/>
          <w:b/>
          <w:sz w:val="24"/>
          <w:szCs w:val="24"/>
        </w:rPr>
        <w:t xml:space="preserve"> and by-law information on your website, you do not have to submit #5 and #9.</w:t>
      </w:r>
    </w:p>
    <w:p w:rsidR="00F00407" w:rsidRDefault="00F00407" w:rsidP="00864C19">
      <w:pPr>
        <w:pStyle w:val="PlainText"/>
        <w:jc w:val="both"/>
        <w:rPr>
          <w:rFonts w:ascii="Calibri" w:hAnsi="Calibri" w:cs="Calibri"/>
          <w:sz w:val="24"/>
          <w:szCs w:val="24"/>
        </w:rPr>
      </w:pPr>
    </w:p>
    <w:p w:rsidR="00F00407" w:rsidRPr="00864C19" w:rsidRDefault="00F00407" w:rsidP="00864C19">
      <w:pPr>
        <w:pStyle w:val="PlainText"/>
        <w:jc w:val="both"/>
        <w:rPr>
          <w:rFonts w:ascii="Calibri" w:hAnsi="Calibri" w:cs="Calibri"/>
          <w:b/>
          <w:sz w:val="24"/>
          <w:szCs w:val="24"/>
        </w:rPr>
      </w:pPr>
      <w:r w:rsidRPr="00864C19">
        <w:rPr>
          <w:rFonts w:ascii="Calibri" w:hAnsi="Calibri" w:cs="Calibri"/>
          <w:b/>
          <w:sz w:val="24"/>
          <w:szCs w:val="24"/>
        </w:rPr>
        <w:t>Required Within Two Weeks after Final League Deadline:</w:t>
      </w:r>
    </w:p>
    <w:p w:rsidR="00F00407" w:rsidRDefault="00F00407" w:rsidP="00864C19">
      <w:pPr>
        <w:pStyle w:val="PlainText"/>
        <w:numPr>
          <w:ilvl w:val="0"/>
          <w:numId w:val="40"/>
        </w:numPr>
        <w:jc w:val="both"/>
        <w:rPr>
          <w:rFonts w:ascii="Calibri" w:hAnsi="Calibri" w:cs="Calibri"/>
          <w:sz w:val="24"/>
          <w:szCs w:val="24"/>
        </w:rPr>
      </w:pPr>
      <w:r w:rsidRPr="00864C19">
        <w:rPr>
          <w:rFonts w:ascii="Calibri" w:hAnsi="Calibri" w:cs="Calibri"/>
          <w:sz w:val="24"/>
          <w:szCs w:val="24"/>
        </w:rPr>
        <w:t xml:space="preserve">A final roster including the names and address of all registered participants as of the date that the league will no longer accept registrations. </w:t>
      </w:r>
    </w:p>
    <w:p w:rsidR="00F00407" w:rsidRPr="00864C19" w:rsidRDefault="00F00407" w:rsidP="00864C19">
      <w:pPr>
        <w:pStyle w:val="PlainText"/>
        <w:numPr>
          <w:ilvl w:val="0"/>
          <w:numId w:val="40"/>
        </w:numPr>
        <w:jc w:val="both"/>
        <w:rPr>
          <w:rFonts w:ascii="Calibri" w:hAnsi="Calibri" w:cs="Calibri"/>
          <w:sz w:val="24"/>
          <w:szCs w:val="24"/>
        </w:rPr>
      </w:pPr>
      <w:r w:rsidRPr="00864C19">
        <w:rPr>
          <w:rFonts w:ascii="Calibri" w:hAnsi="Calibri" w:cs="Calibri"/>
          <w:sz w:val="24"/>
          <w:szCs w:val="24"/>
        </w:rPr>
        <w:t>Payment of $</w:t>
      </w:r>
      <w:r>
        <w:rPr>
          <w:rFonts w:ascii="Calibri" w:hAnsi="Calibri" w:cs="Calibri"/>
          <w:sz w:val="24"/>
          <w:szCs w:val="24"/>
        </w:rPr>
        <w:t>30</w:t>
      </w:r>
      <w:r w:rsidRPr="00864C19">
        <w:rPr>
          <w:rFonts w:ascii="Calibri" w:hAnsi="Calibri" w:cs="Calibri"/>
          <w:sz w:val="24"/>
          <w:szCs w:val="24"/>
        </w:rPr>
        <w:t xml:space="preserve"> per registered participant for the difference between the payment made at permit application and the total due based on the final roster submitted.</w:t>
      </w:r>
    </w:p>
    <w:p w:rsidR="00F00407" w:rsidRDefault="00F00407" w:rsidP="00864C19">
      <w:pPr>
        <w:pStyle w:val="PlainText"/>
        <w:jc w:val="both"/>
        <w:rPr>
          <w:rFonts w:ascii="Calibri" w:hAnsi="Calibri" w:cs="Calibri"/>
          <w:sz w:val="24"/>
          <w:szCs w:val="24"/>
        </w:rPr>
      </w:pPr>
    </w:p>
    <w:p w:rsidR="00F00407" w:rsidRPr="00FA2172" w:rsidRDefault="00F00407" w:rsidP="00FA2172">
      <w:pPr>
        <w:pStyle w:val="PlainText"/>
        <w:jc w:val="both"/>
        <w:rPr>
          <w:rFonts w:ascii="Calibri" w:hAnsi="Calibri" w:cs="Calibri"/>
          <w:b/>
          <w:sz w:val="24"/>
          <w:szCs w:val="24"/>
        </w:rPr>
      </w:pPr>
      <w:r w:rsidRPr="00864C19">
        <w:rPr>
          <w:rFonts w:ascii="Calibri" w:hAnsi="Calibri" w:cs="Calibri"/>
          <w:b/>
          <w:sz w:val="24"/>
          <w:szCs w:val="24"/>
        </w:rPr>
        <w:t>Any league or organization not disclosing the final rosters and payment will be subject to our disciplinary policy.</w:t>
      </w:r>
      <w:r w:rsidRPr="00864C19">
        <w:rPr>
          <w:rFonts w:ascii="Calibri" w:hAnsi="Calibri" w:cs="Calibri"/>
        </w:rPr>
        <w:br w:type="page"/>
      </w:r>
      <w:r w:rsidRPr="00FD59E7">
        <w:rPr>
          <w:rFonts w:ascii="Times" w:hAnsi="Times" w:cs="Times"/>
          <w:b/>
          <w:color w:val="000000"/>
          <w:sz w:val="36"/>
          <w:szCs w:val="36"/>
          <w:u w:val="single"/>
        </w:rPr>
        <w:t>Permit Application Procedure</w:t>
      </w:r>
    </w:p>
    <w:p w:rsidR="00F00407" w:rsidRPr="00864C19" w:rsidRDefault="00F00407" w:rsidP="00FD59E7">
      <w:pPr>
        <w:pStyle w:val="PlainText"/>
        <w:numPr>
          <w:ilvl w:val="0"/>
          <w:numId w:val="42"/>
        </w:numPr>
        <w:jc w:val="both"/>
        <w:rPr>
          <w:rFonts w:ascii="Calibri" w:hAnsi="Calibri" w:cs="Calibri"/>
          <w:sz w:val="24"/>
          <w:szCs w:val="24"/>
        </w:rPr>
      </w:pPr>
      <w:r w:rsidRPr="00864C19">
        <w:rPr>
          <w:rFonts w:ascii="Calibri" w:hAnsi="Calibri" w:cs="Calibri"/>
          <w:sz w:val="24"/>
          <w:szCs w:val="24"/>
        </w:rPr>
        <w:t>All applicants must be at least 18 years of age to apply for a permit with the Recreation Department. The applicant or authorized representative (league official or coach) must be present throughout the entire use of the rental.</w:t>
      </w:r>
    </w:p>
    <w:p w:rsidR="00F00407" w:rsidRDefault="00F00407" w:rsidP="003E1D90">
      <w:pPr>
        <w:pStyle w:val="PlainText"/>
        <w:numPr>
          <w:ilvl w:val="0"/>
          <w:numId w:val="42"/>
        </w:numPr>
        <w:rPr>
          <w:rFonts w:ascii="Calibri" w:hAnsi="Calibri" w:cs="Calibri"/>
          <w:sz w:val="24"/>
          <w:szCs w:val="24"/>
        </w:rPr>
      </w:pPr>
      <w:r w:rsidRPr="003E1D90">
        <w:rPr>
          <w:rFonts w:ascii="Calibri" w:hAnsi="Calibri" w:cs="Calibri"/>
          <w:sz w:val="24"/>
          <w:szCs w:val="24"/>
        </w:rPr>
        <w:t>The first step in reserving any facility (park or athletic field) is to make a request. Requests should be made in writing through the Recreation Department (Town Hall). You must go to our website and download the request form</w:t>
      </w:r>
      <w:r>
        <w:rPr>
          <w:rFonts w:ascii="Calibri" w:hAnsi="Calibri" w:cs="Calibri"/>
          <w:sz w:val="24"/>
          <w:szCs w:val="24"/>
        </w:rPr>
        <w:t xml:space="preserve"> (</w:t>
      </w:r>
      <w:hyperlink r:id="rId17" w:history="1">
        <w:r w:rsidRPr="00FA3A79">
          <w:rPr>
            <w:rStyle w:val="Hyperlink"/>
            <w:rFonts w:ascii="Calibri" w:hAnsi="Calibri" w:cs="Calibri"/>
            <w:sz w:val="24"/>
            <w:szCs w:val="24"/>
          </w:rPr>
          <w:t>http://lynnfieldma.myrec.com/info/default.aspx</w:t>
        </w:r>
      </w:hyperlink>
      <w:r>
        <w:rPr>
          <w:rFonts w:ascii="Calibri" w:hAnsi="Calibri" w:cs="Calibri"/>
          <w:sz w:val="24"/>
          <w:szCs w:val="24"/>
        </w:rPr>
        <w:t>) and submit it to Joe Maney or Julie Mallett</w:t>
      </w:r>
    </w:p>
    <w:p w:rsidR="00F00407" w:rsidRPr="00864C19" w:rsidRDefault="00F00407" w:rsidP="00FD59E7">
      <w:pPr>
        <w:pStyle w:val="PlainText"/>
        <w:numPr>
          <w:ilvl w:val="0"/>
          <w:numId w:val="42"/>
        </w:numPr>
        <w:jc w:val="both"/>
        <w:rPr>
          <w:rFonts w:ascii="Calibri" w:hAnsi="Calibri" w:cs="Calibri"/>
          <w:sz w:val="24"/>
          <w:szCs w:val="24"/>
        </w:rPr>
      </w:pPr>
      <w:r w:rsidRPr="00864C19">
        <w:rPr>
          <w:rFonts w:ascii="Calibri" w:hAnsi="Calibri" w:cs="Calibri"/>
          <w:sz w:val="24"/>
          <w:szCs w:val="24"/>
        </w:rPr>
        <w:t>Applications that have been received previously are not automatically renewed and there is no guarantee year to year for field availability.</w:t>
      </w:r>
    </w:p>
    <w:p w:rsidR="00F00407" w:rsidRPr="00864C19" w:rsidRDefault="00F00407" w:rsidP="00FD59E7">
      <w:pPr>
        <w:pStyle w:val="PlainText"/>
        <w:numPr>
          <w:ilvl w:val="0"/>
          <w:numId w:val="42"/>
        </w:numPr>
        <w:jc w:val="both"/>
        <w:rPr>
          <w:rFonts w:ascii="Calibri" w:hAnsi="Calibri" w:cs="Calibri"/>
          <w:sz w:val="24"/>
          <w:szCs w:val="24"/>
        </w:rPr>
      </w:pPr>
      <w:r w:rsidRPr="00864C19">
        <w:rPr>
          <w:rFonts w:ascii="Calibri" w:hAnsi="Calibri" w:cs="Calibri"/>
          <w:sz w:val="24"/>
          <w:szCs w:val="24"/>
        </w:rPr>
        <w:t>Permits will not be issued without a payment and any documentation required or directives issued. No use may commence without a permit.</w:t>
      </w:r>
    </w:p>
    <w:p w:rsidR="00F00407" w:rsidRDefault="00F00407" w:rsidP="00FD59E7">
      <w:pPr>
        <w:pStyle w:val="PlainText"/>
        <w:numPr>
          <w:ilvl w:val="0"/>
          <w:numId w:val="42"/>
        </w:numPr>
        <w:jc w:val="both"/>
        <w:rPr>
          <w:rFonts w:ascii="Calibri" w:hAnsi="Calibri" w:cs="Calibri"/>
          <w:sz w:val="24"/>
          <w:szCs w:val="24"/>
        </w:rPr>
      </w:pPr>
      <w:r w:rsidRPr="00864C19">
        <w:rPr>
          <w:rFonts w:ascii="Calibri" w:hAnsi="Calibri" w:cs="Calibri"/>
          <w:sz w:val="24"/>
          <w:szCs w:val="24"/>
        </w:rPr>
        <w:t>With increasing demands for use of athletic fiel</w:t>
      </w:r>
      <w:r>
        <w:rPr>
          <w:rFonts w:ascii="Calibri" w:hAnsi="Calibri" w:cs="Calibri"/>
          <w:sz w:val="24"/>
          <w:szCs w:val="24"/>
        </w:rPr>
        <w:t xml:space="preserve">ds and park uses, the </w:t>
      </w:r>
      <w:r w:rsidRPr="00864C19">
        <w:rPr>
          <w:rFonts w:ascii="Calibri" w:hAnsi="Calibri" w:cs="Calibri"/>
          <w:sz w:val="24"/>
          <w:szCs w:val="24"/>
        </w:rPr>
        <w:t>Recreation Department may not be able to accommodate every application or request. Therefore, the Recreation Department reserves the right to use its priority system and</w:t>
      </w:r>
      <w:r>
        <w:rPr>
          <w:rFonts w:ascii="Calibri" w:hAnsi="Calibri" w:cs="Calibri"/>
          <w:sz w:val="24"/>
          <w:szCs w:val="24"/>
        </w:rPr>
        <w:t>/or its</w:t>
      </w:r>
      <w:r w:rsidRPr="00864C19">
        <w:rPr>
          <w:rFonts w:ascii="Calibri" w:hAnsi="Calibri" w:cs="Calibri"/>
          <w:sz w:val="24"/>
          <w:szCs w:val="24"/>
        </w:rPr>
        <w:t xml:space="preserve"> discretion when issuing permits.</w:t>
      </w:r>
    </w:p>
    <w:p w:rsidR="00F00407" w:rsidRDefault="00F00407">
      <w:pPr>
        <w:rPr>
          <w:rFonts w:ascii="Calibri" w:hAnsi="Calibri" w:cs="Calibri"/>
        </w:rPr>
      </w:pPr>
      <w:r>
        <w:rPr>
          <w:rFonts w:ascii="Calibri" w:hAnsi="Calibri" w:cs="Calibri"/>
        </w:rPr>
        <w:br w:type="page"/>
      </w:r>
    </w:p>
    <w:p w:rsidR="00F00407" w:rsidRDefault="00F00407" w:rsidP="009964A0">
      <w:pPr>
        <w:widowControl w:val="0"/>
        <w:spacing w:after="100"/>
        <w:jc w:val="center"/>
        <w:rPr>
          <w:rFonts w:ascii="Times" w:hAnsi="Times" w:cs="Times"/>
          <w:b/>
          <w:sz w:val="36"/>
          <w:szCs w:val="36"/>
        </w:rPr>
      </w:pPr>
      <w:r>
        <w:rPr>
          <w:rFonts w:ascii="Times" w:hAnsi="Times" w:cs="Times"/>
          <w:b/>
          <w:color w:val="000000"/>
          <w:sz w:val="36"/>
          <w:szCs w:val="36"/>
        </w:rPr>
        <w:t>Lynnfield Recreation</w:t>
      </w:r>
    </w:p>
    <w:p w:rsidR="00F00407" w:rsidRPr="009964A0" w:rsidRDefault="00F00407" w:rsidP="009964A0">
      <w:pPr>
        <w:widowControl w:val="0"/>
        <w:spacing w:after="100"/>
        <w:jc w:val="center"/>
        <w:rPr>
          <w:rFonts w:ascii="Times" w:hAnsi="Times" w:cs="Times"/>
          <w:b/>
          <w:sz w:val="36"/>
          <w:szCs w:val="36"/>
          <w:u w:val="single"/>
        </w:rPr>
      </w:pPr>
      <w:r w:rsidRPr="009964A0">
        <w:rPr>
          <w:rFonts w:ascii="Times" w:hAnsi="Times" w:cs="Times"/>
          <w:b/>
          <w:color w:val="000000"/>
          <w:sz w:val="36"/>
          <w:szCs w:val="36"/>
          <w:u w:val="single"/>
        </w:rPr>
        <w:t>Indemnity Clause &amp; Disclaimer</w:t>
      </w:r>
    </w:p>
    <w:p w:rsidR="00F00407" w:rsidRDefault="00F00407" w:rsidP="009964A0">
      <w:pPr>
        <w:widowControl w:val="0"/>
        <w:spacing w:after="100"/>
        <w:jc w:val="both"/>
        <w:rPr>
          <w:rFonts w:ascii="Times" w:hAnsi="Times" w:cs="Times"/>
          <w:sz w:val="20"/>
          <w:szCs w:val="20"/>
        </w:rPr>
      </w:pPr>
      <w:r>
        <w:rPr>
          <w:rFonts w:ascii="Times" w:hAnsi="Times" w:cs="Times"/>
          <w:color w:val="000000"/>
          <w:sz w:val="20"/>
          <w:szCs w:val="20"/>
        </w:rPr>
        <w:t>I have read, understood and agree to all of the rules, regulations, terms, conditions and limitations listed in the Lynnfield Recreations “Field Use Policy Handbook” and understand the consequences of not complying with these policies. In consideration of being permitted to use the Lynnfield Recreations fields and facilities, I, on behalf of the members and players from my organization, league or group, shall indemnify, defend and hold the Town of Lynnfield, its departments, employees and officials harmless from any and all claims, demands, liabilities, actions, cause of actions, cost and expenses, including attorney fees arising out of the use of the playing fields, parks, facilities and equipment. Any one person or group utilizing any Lynnfield Recreation facilities, fields, parks, and equipment will do so at their own risk.</w:t>
      </w:r>
    </w:p>
    <w:p w:rsidR="00F00407" w:rsidRDefault="00F00407" w:rsidP="009964A0">
      <w:pPr>
        <w:widowControl w:val="0"/>
        <w:spacing w:after="100"/>
        <w:jc w:val="both"/>
        <w:rPr>
          <w:rFonts w:ascii="Times" w:hAnsi="Times" w:cs="Times"/>
          <w:sz w:val="20"/>
          <w:szCs w:val="20"/>
        </w:rPr>
      </w:pPr>
      <w:r>
        <w:rPr>
          <w:rFonts w:ascii="Times" w:hAnsi="Times" w:cs="Times"/>
          <w:color w:val="000000"/>
          <w:sz w:val="20"/>
          <w:szCs w:val="20"/>
        </w:rPr>
        <w:t>The permit will be immediately revoked for the use of alcohol, any illegal substance, and violation of the law and any behavior deemed inappropriate by the Lynnfield Recreation Department or Committee or his duly appointed representatives. If at any time an unfavorable condition exists or conduct by a participant or participants is deemed inappropriate, the Fields Director or his duly appointed representative reserves the right, in the interest of public safety, to discontinue all activities or dismiss the person or persons detrimental to the activity.</w:t>
      </w:r>
    </w:p>
    <w:p w:rsidR="00F00407" w:rsidRDefault="00F00407" w:rsidP="009964A0">
      <w:pPr>
        <w:widowControl w:val="0"/>
        <w:spacing w:after="100"/>
        <w:rPr>
          <w:rFonts w:ascii="Times" w:hAnsi="Times" w:cs="Times"/>
          <w:sz w:val="20"/>
          <w:szCs w:val="20"/>
        </w:rPr>
      </w:pPr>
      <w:r>
        <w:rPr>
          <w:rFonts w:ascii="Times" w:hAnsi="Times" w:cs="Times"/>
          <w:color w:val="000000"/>
          <w:sz w:val="20"/>
          <w:szCs w:val="20"/>
        </w:rPr>
        <w:t>All incidents or accidents should be reported to the Lynnfield Recreation Department immediately.</w:t>
      </w:r>
    </w:p>
    <w:p w:rsidR="00F00407" w:rsidRDefault="00F00407" w:rsidP="009964A0">
      <w:pPr>
        <w:widowControl w:val="0"/>
        <w:spacing w:after="100"/>
        <w:jc w:val="both"/>
        <w:rPr>
          <w:rFonts w:ascii="Times" w:hAnsi="Times" w:cs="Times"/>
          <w:b/>
          <w:sz w:val="20"/>
          <w:szCs w:val="20"/>
        </w:rPr>
      </w:pPr>
      <w:r>
        <w:rPr>
          <w:rFonts w:ascii="Times" w:hAnsi="Times" w:cs="Times"/>
          <w:b/>
          <w:color w:val="000000"/>
          <w:sz w:val="20"/>
          <w:szCs w:val="20"/>
        </w:rPr>
        <w:t>My signature below indicates that I have read and agree to the above disclaimer, received and read a copy of the “Field Use Policy Handbook”, and will fully abide by the terms, conditions and provisions contained or referred to therein.</w:t>
      </w:r>
    </w:p>
    <w:p w:rsidR="00F00407" w:rsidRDefault="00F00407" w:rsidP="009964A0">
      <w:pPr>
        <w:widowControl w:val="0"/>
        <w:spacing w:after="100"/>
        <w:rPr>
          <w:rFonts w:ascii="Times" w:hAnsi="Times" w:cs="Times"/>
          <w:sz w:val="28"/>
          <w:szCs w:val="28"/>
        </w:rPr>
      </w:pPr>
      <w:r>
        <w:rPr>
          <w:rFonts w:ascii="Times" w:hAnsi="Times" w:cs="Times"/>
          <w:color w:val="000000"/>
          <w:sz w:val="28"/>
          <w:szCs w:val="28"/>
        </w:rPr>
        <w:t>___________________________ _________________________</w:t>
      </w:r>
    </w:p>
    <w:p w:rsidR="00F00407" w:rsidRDefault="00F00407" w:rsidP="009964A0">
      <w:pPr>
        <w:widowControl w:val="0"/>
        <w:spacing w:after="100"/>
        <w:rPr>
          <w:rFonts w:ascii="Times" w:hAnsi="Times" w:cs="Times"/>
          <w:sz w:val="20"/>
          <w:szCs w:val="20"/>
        </w:rPr>
      </w:pPr>
      <w:r>
        <w:rPr>
          <w:rFonts w:ascii="Times" w:hAnsi="Times" w:cs="Times"/>
          <w:color w:val="000000"/>
          <w:sz w:val="20"/>
          <w:szCs w:val="20"/>
        </w:rPr>
        <w:t>Signature of Applicant/League President Organization/League</w:t>
      </w:r>
    </w:p>
    <w:p w:rsidR="00F00407" w:rsidRDefault="00F00407" w:rsidP="009964A0">
      <w:pPr>
        <w:widowControl w:val="0"/>
        <w:spacing w:after="100"/>
        <w:rPr>
          <w:rFonts w:ascii="Times" w:hAnsi="Times" w:cs="Times"/>
        </w:rPr>
      </w:pPr>
      <w:r>
        <w:rPr>
          <w:rFonts w:ascii="Times" w:hAnsi="Times" w:cs="Times"/>
          <w:color w:val="000000"/>
        </w:rPr>
        <w:t>Address: ______________________________________________________________________</w:t>
      </w:r>
    </w:p>
    <w:p w:rsidR="00F00407" w:rsidRDefault="00F00407" w:rsidP="009964A0">
      <w:pPr>
        <w:widowControl w:val="0"/>
        <w:spacing w:after="100"/>
        <w:rPr>
          <w:rFonts w:ascii="Times" w:hAnsi="Times" w:cs="Times"/>
          <w:sz w:val="20"/>
          <w:szCs w:val="20"/>
        </w:rPr>
      </w:pPr>
      <w:r>
        <w:rPr>
          <w:rFonts w:ascii="Times" w:hAnsi="Times" w:cs="Times"/>
          <w:color w:val="000000"/>
          <w:sz w:val="20"/>
          <w:szCs w:val="20"/>
        </w:rPr>
        <w:t>Street City State Zip Code</w:t>
      </w:r>
    </w:p>
    <w:p w:rsidR="00F00407" w:rsidRDefault="00F00407" w:rsidP="009964A0">
      <w:pPr>
        <w:widowControl w:val="0"/>
        <w:spacing w:after="100"/>
        <w:rPr>
          <w:rFonts w:ascii="Times" w:hAnsi="Times" w:cs="Times"/>
          <w:sz w:val="20"/>
          <w:szCs w:val="20"/>
        </w:rPr>
      </w:pPr>
      <w:r>
        <w:rPr>
          <w:rFonts w:ascii="Times" w:hAnsi="Times" w:cs="Times"/>
          <w:color w:val="000000"/>
          <w:sz w:val="20"/>
          <w:szCs w:val="20"/>
        </w:rPr>
        <w:t>Home #:________________________________________ Work #: __________________________________</w:t>
      </w:r>
    </w:p>
    <w:p w:rsidR="00F00407" w:rsidRDefault="00F00407" w:rsidP="009964A0">
      <w:pPr>
        <w:widowControl w:val="0"/>
        <w:spacing w:after="100"/>
        <w:rPr>
          <w:rFonts w:ascii="Times" w:hAnsi="Times" w:cs="Times"/>
          <w:sz w:val="20"/>
          <w:szCs w:val="20"/>
        </w:rPr>
      </w:pPr>
      <w:r>
        <w:rPr>
          <w:rFonts w:ascii="Times" w:hAnsi="Times" w:cs="Times"/>
          <w:color w:val="000000"/>
          <w:sz w:val="20"/>
          <w:szCs w:val="20"/>
        </w:rPr>
        <w:t>Cell #: _____________________________________ Email: __________________________________________</w:t>
      </w:r>
    </w:p>
    <w:p w:rsidR="00F00407" w:rsidRDefault="00F00407" w:rsidP="009964A0">
      <w:pPr>
        <w:widowControl w:val="0"/>
        <w:spacing w:after="100"/>
        <w:jc w:val="center"/>
        <w:rPr>
          <w:rFonts w:ascii="Times" w:hAnsi="Times" w:cs="Times"/>
          <w:i/>
          <w:sz w:val="20"/>
          <w:szCs w:val="20"/>
        </w:rPr>
      </w:pPr>
      <w:r>
        <w:rPr>
          <w:rFonts w:ascii="Times" w:hAnsi="Times" w:cs="Times"/>
          <w:i/>
          <w:color w:val="000000"/>
          <w:sz w:val="20"/>
          <w:szCs w:val="20"/>
        </w:rPr>
        <w:t>IF YOU MAKE AN ELECTRONIC REQUEST AND RECEIVE A RESERVATION/PERMIT, PLEASE NOTE THAT PAYMENT AND/OR PARTICIPATION CONSTITUTES ACCEPTANCE OF OUR FIELD &amp; FACILITY PERMIT POLICIES INCLUDING THE INDEMNITY CLAUSE &amp; DISCLAIMER.</w:t>
      </w:r>
    </w:p>
    <w:p w:rsidR="00F00407" w:rsidRPr="00EE14D2" w:rsidRDefault="00F00407" w:rsidP="00EE14D2">
      <w:pPr>
        <w:widowControl w:val="0"/>
        <w:spacing w:after="100"/>
        <w:jc w:val="center"/>
        <w:rPr>
          <w:rFonts w:ascii="Times" w:hAnsi="Times" w:cs="Times"/>
          <w:b/>
          <w:color w:val="000000"/>
          <w:sz w:val="36"/>
          <w:szCs w:val="36"/>
          <w:u w:val="single"/>
        </w:rPr>
      </w:pPr>
      <w:r w:rsidRPr="00864C19">
        <w:rPr>
          <w:rFonts w:ascii="Calibri" w:hAnsi="Calibri" w:cs="Calibri"/>
        </w:rPr>
        <w:br w:type="page"/>
      </w:r>
      <w:r w:rsidRPr="00EE14D2">
        <w:rPr>
          <w:rFonts w:ascii="Times" w:hAnsi="Times" w:cs="Times"/>
          <w:b/>
          <w:color w:val="000000"/>
          <w:sz w:val="36"/>
          <w:szCs w:val="36"/>
          <w:u w:val="single"/>
        </w:rPr>
        <w:t>Lynnfield Recreation</w:t>
      </w:r>
    </w:p>
    <w:p w:rsidR="00F00407" w:rsidRDefault="00F00407" w:rsidP="00EE14D2">
      <w:pPr>
        <w:widowControl w:val="0"/>
        <w:spacing w:after="100"/>
        <w:jc w:val="center"/>
        <w:rPr>
          <w:rFonts w:ascii="Times" w:hAnsi="Times" w:cs="Times"/>
          <w:b/>
          <w:color w:val="000000"/>
          <w:sz w:val="36"/>
          <w:szCs w:val="36"/>
          <w:u w:val="single"/>
        </w:rPr>
      </w:pPr>
      <w:r w:rsidRPr="00EE14D2">
        <w:rPr>
          <w:rFonts w:ascii="Times" w:hAnsi="Times" w:cs="Times"/>
          <w:b/>
          <w:color w:val="000000"/>
          <w:sz w:val="36"/>
          <w:szCs w:val="36"/>
          <w:u w:val="single"/>
        </w:rPr>
        <w:t>Disciplinary Actions/Policy</w:t>
      </w:r>
    </w:p>
    <w:p w:rsidR="00F00407" w:rsidRPr="00EE14D2" w:rsidRDefault="00F00407" w:rsidP="00EE14D2">
      <w:pPr>
        <w:widowControl w:val="0"/>
        <w:spacing w:after="100"/>
        <w:jc w:val="center"/>
        <w:rPr>
          <w:rFonts w:ascii="Times" w:hAnsi="Times" w:cs="Times"/>
          <w:b/>
          <w:color w:val="000000"/>
          <w:sz w:val="36"/>
          <w:szCs w:val="36"/>
          <w:u w:val="single"/>
        </w:rPr>
      </w:pPr>
    </w:p>
    <w:p w:rsidR="00F00407" w:rsidRPr="00EE14D2" w:rsidRDefault="00F00407" w:rsidP="00EE14D2">
      <w:pPr>
        <w:pStyle w:val="ListParagraph"/>
        <w:widowControl w:val="0"/>
        <w:numPr>
          <w:ilvl w:val="0"/>
          <w:numId w:val="46"/>
        </w:numPr>
        <w:spacing w:after="100"/>
        <w:rPr>
          <w:rFonts w:ascii="Times" w:hAnsi="Times" w:cs="Times"/>
          <w:sz w:val="36"/>
          <w:szCs w:val="36"/>
        </w:rPr>
      </w:pPr>
      <w:r w:rsidRPr="00EE14D2">
        <w:rPr>
          <w:rFonts w:ascii="Times" w:hAnsi="Times" w:cs="Times"/>
          <w:color w:val="000000"/>
          <w:sz w:val="36"/>
          <w:szCs w:val="36"/>
        </w:rPr>
        <w:t>Verbal warning to permit applicant.</w:t>
      </w:r>
    </w:p>
    <w:p w:rsidR="00F00407" w:rsidRPr="00EE14D2" w:rsidRDefault="00F00407" w:rsidP="00EE14D2">
      <w:pPr>
        <w:pStyle w:val="ListParagraph"/>
        <w:widowControl w:val="0"/>
        <w:numPr>
          <w:ilvl w:val="0"/>
          <w:numId w:val="46"/>
        </w:numPr>
        <w:spacing w:after="100"/>
        <w:rPr>
          <w:rFonts w:ascii="Times" w:hAnsi="Times" w:cs="Times"/>
          <w:sz w:val="36"/>
          <w:szCs w:val="36"/>
        </w:rPr>
      </w:pPr>
      <w:r w:rsidRPr="00EE14D2">
        <w:rPr>
          <w:rFonts w:ascii="Times" w:hAnsi="Times" w:cs="Times"/>
          <w:color w:val="000000"/>
          <w:sz w:val="36"/>
          <w:szCs w:val="36"/>
        </w:rPr>
        <w:t>Written warning to permit applicant.</w:t>
      </w:r>
    </w:p>
    <w:p w:rsidR="00F00407" w:rsidRPr="00EE14D2" w:rsidRDefault="00F00407" w:rsidP="00EE14D2">
      <w:pPr>
        <w:pStyle w:val="ListParagraph"/>
        <w:widowControl w:val="0"/>
        <w:numPr>
          <w:ilvl w:val="0"/>
          <w:numId w:val="46"/>
        </w:numPr>
        <w:spacing w:after="100"/>
        <w:rPr>
          <w:rFonts w:ascii="Times" w:hAnsi="Times" w:cs="Times"/>
          <w:sz w:val="36"/>
          <w:szCs w:val="36"/>
        </w:rPr>
      </w:pPr>
      <w:r w:rsidRPr="00EE14D2">
        <w:rPr>
          <w:rFonts w:ascii="Times" w:hAnsi="Times" w:cs="Times"/>
          <w:color w:val="000000"/>
          <w:sz w:val="36"/>
          <w:szCs w:val="36"/>
        </w:rPr>
        <w:t>Permit suspension.</w:t>
      </w:r>
    </w:p>
    <w:p w:rsidR="00F00407" w:rsidRPr="00EE14D2" w:rsidRDefault="00F00407" w:rsidP="00EE14D2">
      <w:pPr>
        <w:pStyle w:val="ListParagraph"/>
        <w:widowControl w:val="0"/>
        <w:numPr>
          <w:ilvl w:val="0"/>
          <w:numId w:val="46"/>
        </w:numPr>
        <w:spacing w:after="100"/>
        <w:rPr>
          <w:rFonts w:ascii="Times" w:hAnsi="Times" w:cs="Times"/>
          <w:sz w:val="36"/>
          <w:szCs w:val="36"/>
        </w:rPr>
      </w:pPr>
      <w:r w:rsidRPr="00EE14D2">
        <w:rPr>
          <w:rFonts w:ascii="Times" w:hAnsi="Times" w:cs="Times"/>
          <w:color w:val="000000"/>
          <w:sz w:val="36"/>
          <w:szCs w:val="36"/>
        </w:rPr>
        <w:t>Permit revocation.</w:t>
      </w:r>
    </w:p>
    <w:p w:rsidR="00F00407" w:rsidRDefault="00F00407" w:rsidP="00EE14D2">
      <w:pPr>
        <w:widowControl w:val="0"/>
        <w:spacing w:after="100"/>
        <w:rPr>
          <w:rFonts w:ascii="MS Mincho" w:eastAsia="MS Mincho" w:hAnsi="MS Mincho" w:cs="MS Mincho"/>
          <w:color w:val="000000"/>
          <w:sz w:val="36"/>
          <w:szCs w:val="36"/>
        </w:rPr>
      </w:pPr>
    </w:p>
    <w:p w:rsidR="00F00407" w:rsidRDefault="00F00407" w:rsidP="00EE14D2">
      <w:pPr>
        <w:widowControl w:val="0"/>
        <w:spacing w:after="100"/>
        <w:rPr>
          <w:rFonts w:ascii="Times" w:hAnsi="Times" w:cs="Times"/>
          <w:sz w:val="36"/>
          <w:szCs w:val="36"/>
        </w:rPr>
      </w:pPr>
      <w:r>
        <w:rPr>
          <w:rFonts w:ascii="MS Mincho" w:eastAsia="MS Mincho" w:hAnsi="MS Mincho" w:cs="MS Mincho" w:hint="eastAsia"/>
          <w:color w:val="000000"/>
          <w:sz w:val="36"/>
          <w:szCs w:val="36"/>
        </w:rPr>
        <w:t>➢</w:t>
      </w:r>
      <w:r>
        <w:rPr>
          <w:rFonts w:ascii="Times" w:hAnsi="Times" w:cs="Times"/>
          <w:color w:val="000000"/>
          <w:sz w:val="36"/>
          <w:szCs w:val="36"/>
        </w:rPr>
        <w:t xml:space="preserve"> Any individual and those governed within a league,</w:t>
      </w:r>
    </w:p>
    <w:p w:rsidR="00F00407" w:rsidRDefault="00F00407" w:rsidP="00EE14D2">
      <w:pPr>
        <w:widowControl w:val="0"/>
        <w:spacing w:after="100"/>
        <w:rPr>
          <w:rFonts w:ascii="Times" w:hAnsi="Times" w:cs="Times"/>
          <w:sz w:val="36"/>
          <w:szCs w:val="36"/>
        </w:rPr>
      </w:pPr>
      <w:r>
        <w:rPr>
          <w:rFonts w:ascii="Times" w:hAnsi="Times" w:cs="Times"/>
          <w:color w:val="000000"/>
          <w:sz w:val="36"/>
          <w:szCs w:val="36"/>
        </w:rPr>
        <w:t>team or group who has violated our policies, we reserve the right to ban said individual from our parks, fields and facilities.</w:t>
      </w:r>
    </w:p>
    <w:p w:rsidR="00F00407" w:rsidRDefault="00F00407" w:rsidP="00EE14D2">
      <w:pPr>
        <w:widowControl w:val="0"/>
        <w:spacing w:after="100"/>
        <w:rPr>
          <w:rFonts w:ascii="MS Mincho" w:eastAsia="MS Mincho" w:hAnsi="MS Mincho" w:cs="MS Mincho"/>
          <w:color w:val="000000"/>
          <w:sz w:val="36"/>
          <w:szCs w:val="36"/>
        </w:rPr>
      </w:pPr>
    </w:p>
    <w:p w:rsidR="00F00407" w:rsidRDefault="00F00407" w:rsidP="00EE14D2">
      <w:pPr>
        <w:widowControl w:val="0"/>
        <w:spacing w:after="100"/>
        <w:rPr>
          <w:rFonts w:ascii="Times" w:hAnsi="Times" w:cs="Times"/>
          <w:sz w:val="36"/>
          <w:szCs w:val="36"/>
        </w:rPr>
      </w:pPr>
      <w:r>
        <w:rPr>
          <w:rFonts w:ascii="MS Mincho" w:eastAsia="MS Mincho" w:hAnsi="MS Mincho" w:cs="MS Mincho" w:hint="eastAsia"/>
          <w:color w:val="000000"/>
          <w:sz w:val="36"/>
          <w:szCs w:val="36"/>
        </w:rPr>
        <w:t>➢</w:t>
      </w:r>
      <w:r>
        <w:rPr>
          <w:rFonts w:ascii="Times" w:hAnsi="Times" w:cs="Times"/>
          <w:color w:val="000000"/>
          <w:sz w:val="36"/>
          <w:szCs w:val="36"/>
        </w:rPr>
        <w:t xml:space="preserve"> If a league, team or group does not follow their by-</w:t>
      </w:r>
    </w:p>
    <w:p w:rsidR="00F00407" w:rsidRPr="00EE14D2" w:rsidRDefault="00F00407" w:rsidP="00EE14D2">
      <w:pPr>
        <w:widowControl w:val="0"/>
        <w:spacing w:after="100"/>
        <w:rPr>
          <w:rFonts w:ascii="Times" w:hAnsi="Times" w:cs="Times"/>
          <w:sz w:val="36"/>
          <w:szCs w:val="36"/>
        </w:rPr>
      </w:pPr>
      <w:r>
        <w:rPr>
          <w:rFonts w:ascii="Times" w:hAnsi="Times" w:cs="Times"/>
          <w:color w:val="000000"/>
          <w:sz w:val="36"/>
          <w:szCs w:val="36"/>
        </w:rPr>
        <w:t>laws or disciplinary actions, we reserve the right to revoke their permit.</w:t>
      </w:r>
    </w:p>
    <w:p w:rsidR="00F00407" w:rsidRDefault="00F00407">
      <w:pPr>
        <w:rPr>
          <w:rFonts w:ascii="Calibri" w:hAnsi="Calibri" w:cs="Calibri"/>
        </w:rPr>
      </w:pPr>
      <w:r>
        <w:rPr>
          <w:rFonts w:ascii="Calibri" w:hAnsi="Calibri" w:cs="Calibri"/>
        </w:rPr>
        <w:br w:type="page"/>
      </w:r>
    </w:p>
    <w:p w:rsidR="00F00407" w:rsidRDefault="00F00407" w:rsidP="00864C19">
      <w:pPr>
        <w:pStyle w:val="PlainText"/>
        <w:jc w:val="both"/>
        <w:rPr>
          <w:rFonts w:ascii="Calibri" w:hAnsi="Calibri" w:cs="Calibri"/>
          <w:sz w:val="24"/>
          <w:szCs w:val="24"/>
        </w:rPr>
      </w:pPr>
    </w:p>
    <w:p w:rsidR="00F00407" w:rsidRPr="00D931B0" w:rsidRDefault="00F00407" w:rsidP="00B1612E">
      <w:pPr>
        <w:pStyle w:val="PlainText"/>
        <w:jc w:val="both"/>
        <w:rPr>
          <w:rFonts w:ascii="Calibri" w:hAnsi="Calibri" w:cs="Calibri"/>
          <w:sz w:val="24"/>
          <w:szCs w:val="24"/>
        </w:rPr>
      </w:pPr>
    </w:p>
    <w:p w:rsidR="00F00407" w:rsidRPr="00D931B0" w:rsidRDefault="00F00407" w:rsidP="004F4DBB">
      <w:pPr>
        <w:pStyle w:val="Heading3"/>
        <w:rPr>
          <w:rFonts w:ascii="Calibri" w:hAnsi="Calibri" w:cs="Calibri"/>
        </w:rPr>
      </w:pPr>
      <w:bookmarkStart w:id="24" w:name="_Toc489421014"/>
      <w:r>
        <w:rPr>
          <w:rFonts w:ascii="Calibri" w:hAnsi="Calibri" w:cs="Calibri"/>
        </w:rPr>
        <w:t>League/Organization Season Use Fees</w:t>
      </w:r>
      <w:bookmarkEnd w:id="24"/>
    </w:p>
    <w:p w:rsidR="00F00407" w:rsidRDefault="00F00407" w:rsidP="004F4DBB">
      <w:pPr>
        <w:rPr>
          <w:rFonts w:ascii="Calibri" w:hAnsi="Calibri" w:cs="Calibri"/>
        </w:rPr>
      </w:pPr>
    </w:p>
    <w:p w:rsidR="00F00407" w:rsidRPr="00D931B0" w:rsidRDefault="00F00407" w:rsidP="004F4DBB">
      <w:pPr>
        <w:rPr>
          <w:rFonts w:ascii="Calibri" w:hAnsi="Calibri" w:cs="Calibri"/>
        </w:rPr>
      </w:pPr>
      <w:r>
        <w:rPr>
          <w:rFonts w:ascii="Calibri" w:hAnsi="Calibri" w:cs="Calibri"/>
        </w:rPr>
        <w:t xml:space="preserve">The field usage fees apply to all fields listed in the section IV.  </w:t>
      </w:r>
    </w:p>
    <w:p w:rsidR="00F00407" w:rsidRPr="00D931B0" w:rsidRDefault="00F00407" w:rsidP="00EA2A77">
      <w:pPr>
        <w:pStyle w:val="PlainText"/>
        <w:numPr>
          <w:ilvl w:val="0"/>
          <w:numId w:val="5"/>
        </w:numPr>
        <w:jc w:val="both"/>
        <w:rPr>
          <w:rFonts w:ascii="Calibri" w:hAnsi="Calibri" w:cs="Calibri"/>
          <w:sz w:val="24"/>
          <w:szCs w:val="24"/>
        </w:rPr>
      </w:pPr>
      <w:r w:rsidRPr="00D931B0">
        <w:rPr>
          <w:rFonts w:ascii="Calibri" w:hAnsi="Calibri" w:cs="Calibri"/>
          <w:sz w:val="24"/>
          <w:szCs w:val="24"/>
        </w:rPr>
        <w:t>$30.00 per participant per season.</w:t>
      </w:r>
    </w:p>
    <w:p w:rsidR="00F00407" w:rsidRPr="00D931B0" w:rsidRDefault="00F00407" w:rsidP="00EA2A77">
      <w:pPr>
        <w:pStyle w:val="PlainText"/>
        <w:numPr>
          <w:ilvl w:val="1"/>
          <w:numId w:val="5"/>
        </w:numPr>
        <w:jc w:val="both"/>
        <w:rPr>
          <w:rFonts w:ascii="Calibri" w:hAnsi="Calibri" w:cs="Calibri"/>
          <w:sz w:val="24"/>
          <w:szCs w:val="24"/>
        </w:rPr>
      </w:pPr>
      <w:r w:rsidRPr="00D931B0">
        <w:rPr>
          <w:rFonts w:ascii="Calibri" w:hAnsi="Calibri" w:cs="Calibri"/>
          <w:sz w:val="24"/>
          <w:szCs w:val="24"/>
        </w:rPr>
        <w:t>$15.00 of which is deposited as a FIELD MAINTENANCE FEE</w:t>
      </w:r>
      <w:r>
        <w:rPr>
          <w:rFonts w:ascii="Calibri" w:hAnsi="Calibri" w:cs="Calibri"/>
          <w:sz w:val="24"/>
          <w:szCs w:val="24"/>
        </w:rPr>
        <w:t>.</w:t>
      </w:r>
    </w:p>
    <w:p w:rsidR="00F00407" w:rsidRPr="00D931B0" w:rsidRDefault="00F00407" w:rsidP="00EA2A77">
      <w:pPr>
        <w:pStyle w:val="PlainText"/>
        <w:numPr>
          <w:ilvl w:val="1"/>
          <w:numId w:val="5"/>
        </w:numPr>
        <w:jc w:val="both"/>
        <w:rPr>
          <w:rFonts w:ascii="Calibri" w:hAnsi="Calibri" w:cs="Calibri"/>
          <w:sz w:val="24"/>
          <w:szCs w:val="24"/>
        </w:rPr>
      </w:pPr>
      <w:r w:rsidRPr="00D931B0">
        <w:rPr>
          <w:rFonts w:ascii="Calibri" w:hAnsi="Calibri" w:cs="Calibri"/>
          <w:sz w:val="24"/>
          <w:szCs w:val="24"/>
        </w:rPr>
        <w:t>$5.00 of which is deposited as a FIELD AMINISTRATION FEE</w:t>
      </w:r>
      <w:r>
        <w:rPr>
          <w:rFonts w:ascii="Calibri" w:hAnsi="Calibri" w:cs="Calibri"/>
          <w:sz w:val="24"/>
          <w:szCs w:val="24"/>
        </w:rPr>
        <w:t>.</w:t>
      </w:r>
    </w:p>
    <w:p w:rsidR="00F00407" w:rsidRDefault="00F00407" w:rsidP="00EA2A77">
      <w:pPr>
        <w:pStyle w:val="PlainText"/>
        <w:numPr>
          <w:ilvl w:val="1"/>
          <w:numId w:val="5"/>
        </w:numPr>
        <w:jc w:val="both"/>
        <w:rPr>
          <w:rFonts w:ascii="Calibri" w:hAnsi="Calibri" w:cs="Calibri"/>
          <w:sz w:val="24"/>
          <w:szCs w:val="24"/>
        </w:rPr>
      </w:pPr>
      <w:r w:rsidRPr="00D931B0">
        <w:rPr>
          <w:rFonts w:ascii="Calibri" w:hAnsi="Calibri" w:cs="Calibri"/>
          <w:sz w:val="24"/>
          <w:szCs w:val="24"/>
        </w:rPr>
        <w:t xml:space="preserve">$10.00 of which is deposited in </w:t>
      </w:r>
      <w:r>
        <w:rPr>
          <w:rFonts w:ascii="Calibri" w:hAnsi="Calibri" w:cs="Calibri"/>
          <w:sz w:val="24"/>
          <w:szCs w:val="24"/>
        </w:rPr>
        <w:t>the Recreation Capital Trust Fund</w:t>
      </w:r>
      <w:r w:rsidRPr="00D931B0">
        <w:rPr>
          <w:rFonts w:ascii="Calibri" w:hAnsi="Calibri" w:cs="Calibri"/>
          <w:sz w:val="24"/>
          <w:szCs w:val="24"/>
        </w:rPr>
        <w:t xml:space="preserve"> </w:t>
      </w:r>
      <w:r>
        <w:rPr>
          <w:rFonts w:ascii="Calibri" w:hAnsi="Calibri" w:cs="Calibri"/>
          <w:sz w:val="24"/>
          <w:szCs w:val="24"/>
        </w:rPr>
        <w:t>for large and/or long-term capital projects e.g. new facilities, improvements and major maintenance (turf replacement).</w:t>
      </w:r>
    </w:p>
    <w:p w:rsidR="00F00407" w:rsidRDefault="00F00407" w:rsidP="00C957AA">
      <w:pPr>
        <w:pStyle w:val="Heading3"/>
        <w:rPr>
          <w:rFonts w:ascii="Calibri" w:hAnsi="Calibri" w:cs="Calibri"/>
        </w:rPr>
      </w:pPr>
      <w:bookmarkStart w:id="25" w:name="_Toc489421015"/>
      <w:r>
        <w:rPr>
          <w:rFonts w:ascii="Calibri" w:hAnsi="Calibri" w:cs="Calibri"/>
        </w:rPr>
        <w:t>Casual User</w:t>
      </w:r>
      <w:bookmarkEnd w:id="25"/>
    </w:p>
    <w:p w:rsidR="00F00407" w:rsidRDefault="00F00407" w:rsidP="00C957AA"/>
    <w:p w:rsidR="00F00407" w:rsidRDefault="00F00407" w:rsidP="006D6F81">
      <w:pPr>
        <w:pStyle w:val="ListParagraph"/>
        <w:numPr>
          <w:ilvl w:val="0"/>
          <w:numId w:val="5"/>
        </w:numPr>
      </w:pPr>
      <w:r>
        <w:t>Resident: $25/ 2-hr block per field.</w:t>
      </w:r>
    </w:p>
    <w:p w:rsidR="00F00407" w:rsidRDefault="00F00407" w:rsidP="004E51A7">
      <w:pPr>
        <w:pStyle w:val="ListParagraph"/>
        <w:numPr>
          <w:ilvl w:val="0"/>
          <w:numId w:val="5"/>
        </w:numPr>
      </w:pPr>
      <w:r>
        <w:t>Lights for HS1 Stadium Field: $35 per 2 hr. block (regardless of how long lights are on)</w:t>
      </w:r>
    </w:p>
    <w:p w:rsidR="00F00407" w:rsidRPr="00C957AA" w:rsidRDefault="00F00407" w:rsidP="00A0540D">
      <w:pPr>
        <w:pStyle w:val="ListParagraph"/>
        <w:ind w:left="360"/>
      </w:pPr>
    </w:p>
    <w:p w:rsidR="00F00407" w:rsidRDefault="00F00407" w:rsidP="00717EFC">
      <w:r>
        <w:t>Big Diamond Baseball Field</w:t>
      </w:r>
    </w:p>
    <w:p w:rsidR="00F00407" w:rsidRDefault="00F00407" w:rsidP="00A0540D">
      <w:pPr>
        <w:numPr>
          <w:ilvl w:val="0"/>
          <w:numId w:val="39"/>
        </w:numPr>
      </w:pPr>
      <w:r>
        <w:t>Turf $150/30 minute warm up with 2 hr. game</w:t>
      </w:r>
    </w:p>
    <w:p w:rsidR="00F00407" w:rsidRDefault="00F00407" w:rsidP="00A0540D">
      <w:pPr>
        <w:numPr>
          <w:ilvl w:val="0"/>
          <w:numId w:val="39"/>
        </w:numPr>
      </w:pPr>
      <w:r>
        <w:t>Grass $120/30 minute warm up with 2 hr. game</w:t>
      </w:r>
    </w:p>
    <w:p w:rsidR="00F00407" w:rsidRPr="00717EFC" w:rsidRDefault="00F00407" w:rsidP="00A0540D">
      <w:pPr>
        <w:ind w:left="360"/>
      </w:pPr>
      <w:r>
        <w:t>If the game before you runs long then you lose your 30 minute warm up time</w:t>
      </w:r>
    </w:p>
    <w:p w:rsidR="00F00407" w:rsidRPr="00D931B0" w:rsidRDefault="00F00407" w:rsidP="004F4DBB">
      <w:pPr>
        <w:pStyle w:val="Heading3"/>
        <w:rPr>
          <w:rFonts w:ascii="Calibri" w:hAnsi="Calibri" w:cs="Calibri"/>
        </w:rPr>
      </w:pPr>
      <w:bookmarkStart w:id="26" w:name="_Toc409018737"/>
      <w:bookmarkStart w:id="27" w:name="_Toc489421016"/>
      <w:r w:rsidRPr="00D931B0">
        <w:rPr>
          <w:rFonts w:ascii="Calibri" w:hAnsi="Calibri" w:cs="Calibri"/>
        </w:rPr>
        <w:t>Clinics and Camps</w:t>
      </w:r>
      <w:bookmarkEnd w:id="26"/>
      <w:bookmarkEnd w:id="27"/>
    </w:p>
    <w:p w:rsidR="00F00407" w:rsidRPr="00D931B0" w:rsidRDefault="00F00407" w:rsidP="004F4DBB">
      <w:pPr>
        <w:rPr>
          <w:rFonts w:ascii="Calibri" w:hAnsi="Calibri" w:cs="Calibri"/>
        </w:rPr>
      </w:pPr>
    </w:p>
    <w:p w:rsidR="00F00407" w:rsidRPr="00D931B0" w:rsidRDefault="00F00407" w:rsidP="00F42218">
      <w:pPr>
        <w:pStyle w:val="PlainText"/>
        <w:numPr>
          <w:ilvl w:val="0"/>
          <w:numId w:val="5"/>
        </w:numPr>
        <w:jc w:val="both"/>
        <w:rPr>
          <w:rFonts w:ascii="Calibri" w:hAnsi="Calibri" w:cs="Calibri"/>
          <w:sz w:val="24"/>
          <w:szCs w:val="24"/>
        </w:rPr>
      </w:pPr>
      <w:r w:rsidRPr="00D931B0">
        <w:rPr>
          <w:rFonts w:ascii="Calibri" w:hAnsi="Calibri" w:cs="Calibri"/>
          <w:sz w:val="24"/>
          <w:szCs w:val="24"/>
        </w:rPr>
        <w:t>Fees may not be charged when an event is an approved special event for members of a permitted organization during its regular season.</w:t>
      </w:r>
    </w:p>
    <w:p w:rsidR="00F00407" w:rsidRPr="00D931B0" w:rsidRDefault="00F00407" w:rsidP="00F42218">
      <w:pPr>
        <w:pStyle w:val="PlainText"/>
        <w:numPr>
          <w:ilvl w:val="0"/>
          <w:numId w:val="5"/>
        </w:numPr>
        <w:jc w:val="both"/>
        <w:rPr>
          <w:rFonts w:ascii="Calibri" w:hAnsi="Calibri" w:cs="Calibri"/>
          <w:sz w:val="24"/>
          <w:szCs w:val="24"/>
        </w:rPr>
      </w:pPr>
      <w:r w:rsidRPr="00D931B0">
        <w:rPr>
          <w:rFonts w:ascii="Calibri" w:hAnsi="Calibri" w:cs="Calibri"/>
          <w:sz w:val="24"/>
          <w:szCs w:val="24"/>
        </w:rPr>
        <w:t>Clinics and camps being run by a Lynnfield Organization</w:t>
      </w:r>
      <w:r>
        <w:rPr>
          <w:rFonts w:ascii="Calibri" w:hAnsi="Calibri" w:cs="Calibri"/>
          <w:sz w:val="24"/>
          <w:szCs w:val="24"/>
        </w:rPr>
        <w:t xml:space="preserve"> and Lynnfield Public Schools</w:t>
      </w:r>
      <w:r w:rsidRPr="00D931B0">
        <w:rPr>
          <w:rFonts w:ascii="Calibri" w:hAnsi="Calibri" w:cs="Calibri"/>
          <w:sz w:val="24"/>
          <w:szCs w:val="24"/>
        </w:rPr>
        <w:t xml:space="preserve"> for the benefit of its members but outside of the regular season shall be subject to the following fees:</w:t>
      </w:r>
    </w:p>
    <w:p w:rsidR="00F00407" w:rsidRPr="00D931B0" w:rsidRDefault="00F00407" w:rsidP="00F42218">
      <w:pPr>
        <w:pStyle w:val="PlainText"/>
        <w:numPr>
          <w:ilvl w:val="1"/>
          <w:numId w:val="5"/>
        </w:numPr>
        <w:jc w:val="both"/>
        <w:rPr>
          <w:rFonts w:ascii="Calibri" w:hAnsi="Calibri" w:cs="Calibri"/>
          <w:sz w:val="24"/>
          <w:szCs w:val="24"/>
        </w:rPr>
      </w:pPr>
      <w:r w:rsidRPr="00D931B0">
        <w:rPr>
          <w:rFonts w:ascii="Calibri" w:hAnsi="Calibri" w:cs="Calibri"/>
          <w:sz w:val="24"/>
          <w:szCs w:val="24"/>
        </w:rPr>
        <w:t>$5.00 per person per day for Lynnfield residents (proof of residency is required).</w:t>
      </w:r>
    </w:p>
    <w:p w:rsidR="00F00407" w:rsidRPr="00D931B0" w:rsidRDefault="00F00407" w:rsidP="00F42218">
      <w:pPr>
        <w:pStyle w:val="PlainText"/>
        <w:numPr>
          <w:ilvl w:val="1"/>
          <w:numId w:val="5"/>
        </w:numPr>
        <w:jc w:val="both"/>
        <w:rPr>
          <w:rFonts w:ascii="Calibri" w:hAnsi="Calibri" w:cs="Calibri"/>
          <w:sz w:val="24"/>
          <w:szCs w:val="24"/>
        </w:rPr>
      </w:pPr>
      <w:r w:rsidRPr="00D931B0">
        <w:rPr>
          <w:rFonts w:ascii="Calibri" w:hAnsi="Calibri" w:cs="Calibri"/>
          <w:sz w:val="24"/>
          <w:szCs w:val="24"/>
        </w:rPr>
        <w:t>$10.00 per person per day for non-Lynnfield residents at clinics/camps (proof of residency is required).</w:t>
      </w:r>
    </w:p>
    <w:p w:rsidR="00F00407" w:rsidRPr="00D931B0" w:rsidRDefault="00F00407" w:rsidP="00F42218">
      <w:pPr>
        <w:pStyle w:val="PlainText"/>
        <w:numPr>
          <w:ilvl w:val="1"/>
          <w:numId w:val="5"/>
        </w:numPr>
        <w:jc w:val="both"/>
        <w:rPr>
          <w:rFonts w:ascii="Calibri" w:hAnsi="Calibri" w:cs="Calibri"/>
          <w:sz w:val="24"/>
          <w:szCs w:val="24"/>
        </w:rPr>
      </w:pPr>
      <w:r>
        <w:rPr>
          <w:rFonts w:ascii="Calibri" w:hAnsi="Calibri" w:cs="Calibri"/>
          <w:sz w:val="24"/>
          <w:szCs w:val="24"/>
        </w:rPr>
        <w:t>75%</w:t>
      </w:r>
      <w:r w:rsidRPr="00D931B0">
        <w:rPr>
          <w:rFonts w:ascii="Calibri" w:hAnsi="Calibri" w:cs="Calibri"/>
          <w:sz w:val="24"/>
          <w:szCs w:val="24"/>
        </w:rPr>
        <w:t xml:space="preserve"> of the fees will be deposited into the </w:t>
      </w:r>
      <w:r>
        <w:rPr>
          <w:rFonts w:ascii="Calibri" w:hAnsi="Calibri" w:cs="Calibri"/>
          <w:sz w:val="24"/>
          <w:szCs w:val="24"/>
        </w:rPr>
        <w:t xml:space="preserve">Recreation </w:t>
      </w:r>
      <w:r w:rsidRPr="00D931B0">
        <w:rPr>
          <w:rFonts w:ascii="Calibri" w:hAnsi="Calibri" w:cs="Calibri"/>
          <w:sz w:val="24"/>
          <w:szCs w:val="24"/>
        </w:rPr>
        <w:t>Capital Trust Fund for fields and facilities.</w:t>
      </w:r>
    </w:p>
    <w:p w:rsidR="00F00407" w:rsidRPr="00D931B0" w:rsidRDefault="00F00407" w:rsidP="00F42218">
      <w:pPr>
        <w:pStyle w:val="PlainText"/>
        <w:numPr>
          <w:ilvl w:val="1"/>
          <w:numId w:val="5"/>
        </w:numPr>
        <w:jc w:val="both"/>
        <w:rPr>
          <w:rFonts w:ascii="Calibri" w:hAnsi="Calibri" w:cs="Calibri"/>
          <w:sz w:val="24"/>
          <w:szCs w:val="24"/>
        </w:rPr>
      </w:pPr>
      <w:r>
        <w:rPr>
          <w:rFonts w:ascii="Calibri" w:hAnsi="Calibri" w:cs="Calibri"/>
          <w:sz w:val="24"/>
          <w:szCs w:val="24"/>
        </w:rPr>
        <w:t>25% of the fees will</w:t>
      </w:r>
      <w:r w:rsidRPr="00D931B0">
        <w:rPr>
          <w:rFonts w:ascii="Calibri" w:hAnsi="Calibri" w:cs="Calibri"/>
          <w:sz w:val="24"/>
          <w:szCs w:val="24"/>
        </w:rPr>
        <w:t xml:space="preserve"> be deposited </w:t>
      </w:r>
      <w:r>
        <w:rPr>
          <w:rFonts w:ascii="Calibri" w:hAnsi="Calibri" w:cs="Calibri"/>
          <w:sz w:val="24"/>
          <w:szCs w:val="24"/>
        </w:rPr>
        <w:t>Recreation Revolving Account for</w:t>
      </w:r>
      <w:r w:rsidRPr="00D931B0">
        <w:rPr>
          <w:rFonts w:ascii="Calibri" w:hAnsi="Calibri" w:cs="Calibri"/>
          <w:sz w:val="24"/>
          <w:szCs w:val="24"/>
        </w:rPr>
        <w:t xml:space="preserve"> </w:t>
      </w:r>
      <w:r>
        <w:rPr>
          <w:rFonts w:ascii="Calibri" w:hAnsi="Calibri" w:cs="Calibri"/>
          <w:sz w:val="24"/>
          <w:szCs w:val="24"/>
        </w:rPr>
        <w:t xml:space="preserve">20% </w:t>
      </w:r>
      <w:r w:rsidRPr="00D931B0">
        <w:rPr>
          <w:rFonts w:ascii="Calibri" w:hAnsi="Calibri" w:cs="Calibri"/>
          <w:sz w:val="24"/>
          <w:szCs w:val="24"/>
        </w:rPr>
        <w:t>Field Maintenance</w:t>
      </w:r>
      <w:r>
        <w:rPr>
          <w:rFonts w:ascii="Calibri" w:hAnsi="Calibri" w:cs="Calibri"/>
          <w:sz w:val="24"/>
          <w:szCs w:val="24"/>
        </w:rPr>
        <w:t xml:space="preserve"> &amp; 5% Administration.</w:t>
      </w:r>
    </w:p>
    <w:p w:rsidR="00F00407" w:rsidRPr="00D931B0" w:rsidRDefault="00F00407" w:rsidP="00F42218">
      <w:pPr>
        <w:pStyle w:val="PlainText"/>
        <w:numPr>
          <w:ilvl w:val="1"/>
          <w:numId w:val="5"/>
        </w:numPr>
        <w:jc w:val="both"/>
        <w:rPr>
          <w:rFonts w:ascii="Calibri" w:hAnsi="Calibri" w:cs="Calibri"/>
          <w:sz w:val="24"/>
          <w:szCs w:val="24"/>
        </w:rPr>
      </w:pPr>
      <w:r w:rsidRPr="00D931B0">
        <w:rPr>
          <w:rFonts w:ascii="Calibri" w:hAnsi="Calibri" w:cs="Calibri"/>
          <w:sz w:val="24"/>
          <w:szCs w:val="24"/>
        </w:rPr>
        <w:t xml:space="preserve">This section is not intended to include Lynnfield </w:t>
      </w:r>
      <w:r>
        <w:rPr>
          <w:rFonts w:ascii="Calibri" w:hAnsi="Calibri" w:cs="Calibri"/>
          <w:sz w:val="24"/>
          <w:szCs w:val="24"/>
        </w:rPr>
        <w:t>teachers and</w:t>
      </w:r>
      <w:r w:rsidRPr="00D931B0">
        <w:rPr>
          <w:rFonts w:ascii="Calibri" w:hAnsi="Calibri" w:cs="Calibri"/>
          <w:sz w:val="24"/>
          <w:szCs w:val="24"/>
        </w:rPr>
        <w:t xml:space="preserve"> coaches who are conducting training camps and clinics for which a fee is charged.  These clinics and camps would fall under SPECIAL EVENTS as shown below.</w:t>
      </w:r>
    </w:p>
    <w:p w:rsidR="00F00407" w:rsidRPr="00D931B0" w:rsidRDefault="00F00407" w:rsidP="004F4DBB">
      <w:pPr>
        <w:pStyle w:val="Heading3"/>
        <w:rPr>
          <w:rFonts w:ascii="Calibri" w:hAnsi="Calibri" w:cs="Calibri"/>
        </w:rPr>
      </w:pPr>
      <w:bookmarkStart w:id="28" w:name="_Toc409018738"/>
      <w:bookmarkStart w:id="29" w:name="_Toc489421017"/>
      <w:r w:rsidRPr="00D931B0">
        <w:rPr>
          <w:rFonts w:ascii="Calibri" w:hAnsi="Calibri" w:cs="Calibri"/>
        </w:rPr>
        <w:t>Special Events</w:t>
      </w:r>
      <w:bookmarkEnd w:id="28"/>
      <w:bookmarkEnd w:id="29"/>
    </w:p>
    <w:p w:rsidR="00F00407" w:rsidRPr="00D931B0" w:rsidRDefault="00F00407" w:rsidP="004F4DBB">
      <w:pPr>
        <w:rPr>
          <w:rFonts w:ascii="Calibri" w:hAnsi="Calibri" w:cs="Calibri"/>
        </w:rPr>
      </w:pPr>
    </w:p>
    <w:p w:rsidR="00F00407" w:rsidRDefault="00F00407" w:rsidP="0001201C">
      <w:pPr>
        <w:pStyle w:val="PlainText"/>
        <w:jc w:val="both"/>
        <w:rPr>
          <w:rFonts w:ascii="Calibri" w:hAnsi="Calibri" w:cs="Calibri"/>
          <w:sz w:val="24"/>
          <w:szCs w:val="24"/>
        </w:rPr>
      </w:pPr>
      <w:r w:rsidRPr="00D931B0">
        <w:rPr>
          <w:rFonts w:ascii="Calibri" w:hAnsi="Calibri" w:cs="Calibri"/>
          <w:sz w:val="24"/>
          <w:szCs w:val="24"/>
        </w:rPr>
        <w:t xml:space="preserve">Organizations interested in running special events (such as but not limited to the following) clinics, tournaments, round robins, charitable events, carnivals, multi-inning/quarter games must submit a </w:t>
      </w:r>
      <w:r w:rsidRPr="00D931B0">
        <w:rPr>
          <w:rFonts w:ascii="Calibri" w:hAnsi="Calibri" w:cs="Calibri"/>
          <w:b/>
          <w:sz w:val="24"/>
          <w:szCs w:val="24"/>
          <w:u w:val="single"/>
        </w:rPr>
        <w:t>Special Events Request Form</w:t>
      </w:r>
      <w:r w:rsidRPr="00D931B0">
        <w:rPr>
          <w:rFonts w:ascii="Calibri" w:hAnsi="Calibri" w:cs="Calibri"/>
          <w:sz w:val="24"/>
          <w:szCs w:val="24"/>
        </w:rPr>
        <w:t xml:space="preserve"> to the Lynnfield Recreation Commission.</w:t>
      </w:r>
    </w:p>
    <w:p w:rsidR="00F00407" w:rsidRPr="00D931B0" w:rsidRDefault="00F00407" w:rsidP="0001201C">
      <w:pPr>
        <w:pStyle w:val="PlainText"/>
        <w:jc w:val="both"/>
        <w:rPr>
          <w:rFonts w:ascii="Calibri" w:hAnsi="Calibri" w:cs="Calibri"/>
          <w:sz w:val="24"/>
          <w:szCs w:val="24"/>
        </w:rPr>
      </w:pPr>
    </w:p>
    <w:p w:rsidR="00F00407" w:rsidRPr="00D931B0" w:rsidRDefault="00F00407" w:rsidP="0001201C">
      <w:pPr>
        <w:pStyle w:val="PlainText"/>
        <w:jc w:val="both"/>
        <w:rPr>
          <w:rFonts w:ascii="Calibri" w:hAnsi="Calibri" w:cs="Calibri"/>
          <w:sz w:val="24"/>
          <w:szCs w:val="24"/>
        </w:rPr>
      </w:pPr>
      <w:r w:rsidRPr="00D931B0">
        <w:rPr>
          <w:rFonts w:ascii="Calibri" w:hAnsi="Calibri" w:cs="Calibri"/>
          <w:sz w:val="24"/>
          <w:szCs w:val="24"/>
        </w:rPr>
        <w:t>The Lynnfield Recreation Commission will determine the events that fall under this fee structure, based on the type of organization making the request</w:t>
      </w:r>
      <w:r>
        <w:rPr>
          <w:rFonts w:ascii="Calibri" w:hAnsi="Calibri" w:cs="Calibri"/>
          <w:sz w:val="24"/>
          <w:szCs w:val="24"/>
        </w:rPr>
        <w:t xml:space="preserve">, </w:t>
      </w:r>
      <w:r w:rsidRPr="00D931B0">
        <w:rPr>
          <w:rFonts w:ascii="Calibri" w:hAnsi="Calibri" w:cs="Calibri"/>
          <w:sz w:val="24"/>
          <w:szCs w:val="24"/>
        </w:rPr>
        <w:t>type of use</w:t>
      </w:r>
      <w:r>
        <w:rPr>
          <w:rFonts w:ascii="Calibri" w:hAnsi="Calibri" w:cs="Calibri"/>
          <w:sz w:val="24"/>
          <w:szCs w:val="24"/>
        </w:rPr>
        <w:t>, and the purpose of fees collected for the event</w:t>
      </w:r>
      <w:r w:rsidRPr="00D931B0">
        <w:rPr>
          <w:rFonts w:ascii="Calibri" w:hAnsi="Calibri" w:cs="Calibri"/>
          <w:sz w:val="24"/>
          <w:szCs w:val="24"/>
        </w:rPr>
        <w:t>.  In general, Special Events officially sponsored</w:t>
      </w:r>
      <w:r>
        <w:rPr>
          <w:rFonts w:ascii="Calibri" w:hAnsi="Calibri" w:cs="Calibri"/>
          <w:sz w:val="24"/>
          <w:szCs w:val="24"/>
        </w:rPr>
        <w:t xml:space="preserve"> by and/or financially benefiting</w:t>
      </w:r>
      <w:r w:rsidRPr="00D931B0">
        <w:rPr>
          <w:rFonts w:ascii="Calibri" w:hAnsi="Calibri" w:cs="Calibri"/>
          <w:sz w:val="24"/>
          <w:szCs w:val="24"/>
        </w:rPr>
        <w:t xml:space="preserve"> the Recreation Commission, Lynnfield Public Schools will not be charged.</w:t>
      </w:r>
      <w:r>
        <w:rPr>
          <w:rFonts w:ascii="Calibri" w:hAnsi="Calibri" w:cs="Calibri"/>
          <w:sz w:val="24"/>
          <w:szCs w:val="24"/>
        </w:rPr>
        <w:t xml:space="preserve">  All other organizations whether affiliated with a local league or not will be subject to the following fees:</w:t>
      </w:r>
    </w:p>
    <w:p w:rsidR="00F00407" w:rsidRPr="00D931B0" w:rsidRDefault="00F00407" w:rsidP="00E400B2">
      <w:pPr>
        <w:pStyle w:val="PlainText"/>
        <w:numPr>
          <w:ilvl w:val="0"/>
          <w:numId w:val="7"/>
        </w:numPr>
        <w:jc w:val="both"/>
        <w:rPr>
          <w:rFonts w:ascii="Calibri" w:hAnsi="Calibri" w:cs="Calibri"/>
          <w:sz w:val="24"/>
          <w:szCs w:val="24"/>
        </w:rPr>
      </w:pPr>
      <w:r w:rsidRPr="00D931B0">
        <w:rPr>
          <w:rFonts w:ascii="Calibri" w:hAnsi="Calibri" w:cs="Calibri"/>
          <w:sz w:val="24"/>
          <w:szCs w:val="24"/>
        </w:rPr>
        <w:t>For events four (4) hours or less in duration on natural fields a $250 per day fee will be charged per field.</w:t>
      </w:r>
    </w:p>
    <w:p w:rsidR="00F00407" w:rsidRPr="00D931B0" w:rsidRDefault="00F00407" w:rsidP="008E63EB">
      <w:pPr>
        <w:pStyle w:val="PlainText"/>
        <w:numPr>
          <w:ilvl w:val="0"/>
          <w:numId w:val="7"/>
        </w:numPr>
        <w:jc w:val="both"/>
        <w:rPr>
          <w:rFonts w:ascii="Calibri" w:hAnsi="Calibri" w:cs="Calibri"/>
          <w:sz w:val="24"/>
          <w:szCs w:val="24"/>
        </w:rPr>
      </w:pPr>
      <w:r w:rsidRPr="00D931B0">
        <w:rPr>
          <w:rFonts w:ascii="Calibri" w:hAnsi="Calibri" w:cs="Calibri"/>
          <w:sz w:val="24"/>
          <w:szCs w:val="24"/>
        </w:rPr>
        <w:t>For events four (4) hours or less in duration on synthetic fields a $1</w:t>
      </w:r>
      <w:r>
        <w:rPr>
          <w:rFonts w:ascii="Calibri" w:hAnsi="Calibri" w:cs="Calibri"/>
          <w:sz w:val="24"/>
          <w:szCs w:val="24"/>
        </w:rPr>
        <w:t>75</w:t>
      </w:r>
      <w:r w:rsidRPr="00D931B0">
        <w:rPr>
          <w:rFonts w:ascii="Calibri" w:hAnsi="Calibri" w:cs="Calibri"/>
          <w:sz w:val="24"/>
          <w:szCs w:val="24"/>
        </w:rPr>
        <w:t>/hr. per field fee will be charged per field.</w:t>
      </w:r>
      <w:r>
        <w:rPr>
          <w:rFonts w:ascii="Calibri" w:hAnsi="Calibri" w:cs="Calibri"/>
          <w:sz w:val="24"/>
          <w:szCs w:val="24"/>
        </w:rPr>
        <w:t xml:space="preserve"> There is a 90 minute minimum for synthetic fields. </w:t>
      </w:r>
      <w:r w:rsidRPr="00D931B0">
        <w:rPr>
          <w:rFonts w:ascii="Calibri" w:hAnsi="Calibri" w:cs="Calibri"/>
          <w:sz w:val="24"/>
          <w:szCs w:val="24"/>
        </w:rPr>
        <w:t>For events of more than four (4) hours in duration on natural fields a $500 per day fee will be charged.</w:t>
      </w:r>
    </w:p>
    <w:p w:rsidR="00F00407" w:rsidRPr="00025953" w:rsidRDefault="00F00407" w:rsidP="0049133C">
      <w:pPr>
        <w:pStyle w:val="PlainText"/>
        <w:numPr>
          <w:ilvl w:val="0"/>
          <w:numId w:val="7"/>
        </w:numPr>
        <w:jc w:val="both"/>
        <w:rPr>
          <w:rFonts w:ascii="Calibri" w:hAnsi="Calibri" w:cs="Calibri"/>
          <w:b/>
          <w:sz w:val="24"/>
          <w:szCs w:val="24"/>
          <w:u w:val="single"/>
        </w:rPr>
      </w:pPr>
      <w:r w:rsidRPr="00D931B0">
        <w:rPr>
          <w:rFonts w:ascii="Calibri" w:hAnsi="Calibri" w:cs="Calibri"/>
          <w:sz w:val="24"/>
          <w:szCs w:val="24"/>
        </w:rPr>
        <w:t>The fee for the use of ligh</w:t>
      </w:r>
      <w:r>
        <w:rPr>
          <w:rFonts w:ascii="Calibri" w:hAnsi="Calibri" w:cs="Calibri"/>
          <w:sz w:val="24"/>
          <w:szCs w:val="24"/>
        </w:rPr>
        <w:t>ts for any event is $35 per 4 hour block (regardless of how long the lights are on)</w:t>
      </w:r>
      <w:r w:rsidRPr="00D931B0">
        <w:rPr>
          <w:rFonts w:ascii="Calibri" w:hAnsi="Calibri" w:cs="Calibri"/>
          <w:sz w:val="24"/>
          <w:szCs w:val="24"/>
        </w:rPr>
        <w:t>.</w:t>
      </w:r>
    </w:p>
    <w:p w:rsidR="00F00407" w:rsidRDefault="00F00407" w:rsidP="00025953">
      <w:pPr>
        <w:pStyle w:val="PlainText"/>
        <w:jc w:val="both"/>
        <w:rPr>
          <w:rFonts w:ascii="Calibri" w:hAnsi="Calibri" w:cs="Calibri"/>
          <w:b/>
          <w:sz w:val="24"/>
          <w:szCs w:val="24"/>
        </w:rPr>
      </w:pPr>
    </w:p>
    <w:p w:rsidR="00F00407" w:rsidRDefault="00F00407" w:rsidP="00717EFC">
      <w:pPr>
        <w:pStyle w:val="Heading3"/>
        <w:rPr>
          <w:rFonts w:ascii="Calibri" w:hAnsi="Calibri" w:cs="Calibri"/>
        </w:rPr>
      </w:pPr>
      <w:bookmarkStart w:id="30" w:name="_Toc489421018"/>
      <w:r w:rsidRPr="00717EFC">
        <w:rPr>
          <w:rFonts w:ascii="Calibri" w:hAnsi="Calibri" w:cs="Calibri"/>
        </w:rPr>
        <w:t>Fines</w:t>
      </w:r>
      <w:bookmarkEnd w:id="30"/>
    </w:p>
    <w:p w:rsidR="00F00407" w:rsidRDefault="00F00407" w:rsidP="0001201C">
      <w:pPr>
        <w:pStyle w:val="PlainText"/>
        <w:numPr>
          <w:ilvl w:val="0"/>
          <w:numId w:val="17"/>
        </w:numPr>
        <w:jc w:val="both"/>
        <w:rPr>
          <w:rFonts w:ascii="Calibri" w:hAnsi="Calibri" w:cs="Calibri"/>
          <w:sz w:val="24"/>
          <w:szCs w:val="24"/>
        </w:rPr>
      </w:pPr>
      <w:r>
        <w:rPr>
          <w:rFonts w:ascii="Calibri" w:hAnsi="Calibri" w:cs="Calibri"/>
          <w:sz w:val="24"/>
          <w:szCs w:val="24"/>
        </w:rPr>
        <w:t>Groups or organizations using the field without a permit will be subject to (1) written warning.  Subsequent infractions will results in a fine of $100 (per offense).  If an organization incurs 3 offenses in one season, the permit for that season will be revoked and eligibility for the following season will be determined by the Rec Board.</w:t>
      </w:r>
    </w:p>
    <w:p w:rsidR="00F00407" w:rsidRDefault="00F00407" w:rsidP="0001201C">
      <w:pPr>
        <w:pStyle w:val="PlainText"/>
        <w:numPr>
          <w:ilvl w:val="0"/>
          <w:numId w:val="17"/>
        </w:numPr>
        <w:jc w:val="both"/>
        <w:rPr>
          <w:rFonts w:ascii="Calibri" w:hAnsi="Calibri" w:cs="Calibri"/>
          <w:sz w:val="24"/>
          <w:szCs w:val="24"/>
        </w:rPr>
      </w:pPr>
      <w:r>
        <w:rPr>
          <w:rFonts w:ascii="Calibri" w:hAnsi="Calibri" w:cs="Calibri"/>
          <w:sz w:val="24"/>
          <w:szCs w:val="24"/>
        </w:rPr>
        <w:t>Organizations whose players, coaches, parents or spectators violate the field use guidelines with respect to treatment of the fields (food or beverages on the field, use of unapproved equipment that may potentially damage the synthetic turf) will be fined $100.00 per offense.  The organization holding the permit at the time of the offense will be responsible for the fine.  Each subsequent offense will result in an increase of $100.00 to the previous fine.  For example, the fourth infraction would result in a $400.00 fine.  This fine will track over time and is not season to season.  Groups or organizations that have more than 2 infractions in one season will have permit immediately revoked and eligibility for the following season will be determined by the Rec Board.</w:t>
      </w:r>
    </w:p>
    <w:p w:rsidR="00F00407" w:rsidRPr="00D931B0" w:rsidRDefault="00F00407" w:rsidP="0001201C">
      <w:pPr>
        <w:pStyle w:val="PlainText"/>
        <w:numPr>
          <w:ilvl w:val="0"/>
          <w:numId w:val="17"/>
        </w:numPr>
        <w:jc w:val="both"/>
        <w:rPr>
          <w:rFonts w:ascii="Calibri" w:hAnsi="Calibri" w:cs="Calibri"/>
          <w:sz w:val="24"/>
          <w:szCs w:val="24"/>
        </w:rPr>
      </w:pPr>
      <w:r w:rsidRPr="00D931B0">
        <w:rPr>
          <w:rFonts w:ascii="Calibri" w:hAnsi="Calibri" w:cs="Calibri"/>
          <w:sz w:val="24"/>
          <w:szCs w:val="24"/>
        </w:rPr>
        <w:t>No organization or coach can conduct any activities on a field unless a permit has been issued by the Lynnfield Recreation Commission.  Failure to comply will result in a $100.00 penalty (per of</w:t>
      </w:r>
      <w:r>
        <w:rPr>
          <w:rFonts w:ascii="Calibri" w:hAnsi="Calibri" w:cs="Calibri"/>
          <w:sz w:val="24"/>
          <w:szCs w:val="24"/>
        </w:rPr>
        <w:t>fense) to the organization</w:t>
      </w:r>
      <w:r w:rsidRPr="00D931B0">
        <w:rPr>
          <w:rFonts w:ascii="Calibri" w:hAnsi="Calibri" w:cs="Calibri"/>
          <w:sz w:val="24"/>
          <w:szCs w:val="24"/>
        </w:rPr>
        <w:t>.</w:t>
      </w:r>
    </w:p>
    <w:p w:rsidR="00F00407" w:rsidRPr="00D931B0" w:rsidRDefault="00F00407" w:rsidP="0001201C">
      <w:pPr>
        <w:pStyle w:val="PlainText"/>
        <w:numPr>
          <w:ilvl w:val="0"/>
          <w:numId w:val="17"/>
        </w:numPr>
        <w:jc w:val="both"/>
        <w:rPr>
          <w:rFonts w:ascii="Calibri" w:hAnsi="Calibri" w:cs="Calibri"/>
          <w:sz w:val="24"/>
          <w:szCs w:val="24"/>
        </w:rPr>
      </w:pPr>
      <w:r w:rsidRPr="00D931B0">
        <w:rPr>
          <w:rFonts w:ascii="Calibri" w:hAnsi="Calibri" w:cs="Calibri"/>
          <w:sz w:val="24"/>
          <w:szCs w:val="24"/>
        </w:rPr>
        <w:t>No organization or coach can conduct any activities on a field prior to the Lynnfield Recreation Commission officially opening the fields for the spring season.  Failure to comply will result in a $100.00 penalty (per offense) to the organization</w:t>
      </w:r>
      <w:r>
        <w:rPr>
          <w:rFonts w:ascii="Calibri" w:hAnsi="Calibri" w:cs="Calibri"/>
          <w:sz w:val="24"/>
          <w:szCs w:val="24"/>
        </w:rPr>
        <w:t xml:space="preserve">.  </w:t>
      </w:r>
    </w:p>
    <w:p w:rsidR="00F00407" w:rsidRDefault="00F00407" w:rsidP="00717EFC">
      <w:pPr>
        <w:pStyle w:val="PlainText"/>
        <w:jc w:val="both"/>
        <w:rPr>
          <w:rFonts w:ascii="Calibri" w:hAnsi="Calibri" w:cs="Calibri"/>
          <w:b/>
          <w:sz w:val="24"/>
          <w:szCs w:val="24"/>
          <w:u w:val="single"/>
        </w:rPr>
      </w:pPr>
    </w:p>
    <w:p w:rsidR="00F00407" w:rsidRPr="00D931B0" w:rsidRDefault="00F00407" w:rsidP="004E51A7">
      <w:pPr>
        <w:pStyle w:val="Heading3"/>
        <w:rPr>
          <w:rFonts w:ascii="Calibri" w:hAnsi="Calibri" w:cs="Calibri"/>
        </w:rPr>
      </w:pPr>
      <w:bookmarkStart w:id="31" w:name="_Toc489421019"/>
      <w:r w:rsidRPr="00D931B0">
        <w:rPr>
          <w:rFonts w:ascii="Calibri" w:hAnsi="Calibri" w:cs="Calibri"/>
        </w:rPr>
        <w:t>Appeals Process</w:t>
      </w:r>
      <w:bookmarkEnd w:id="31"/>
    </w:p>
    <w:p w:rsidR="00F00407" w:rsidRPr="00D931B0" w:rsidRDefault="00F00407" w:rsidP="004E51A7">
      <w:pPr>
        <w:rPr>
          <w:rFonts w:ascii="Calibri" w:hAnsi="Calibri" w:cs="Calibri"/>
        </w:rPr>
      </w:pPr>
    </w:p>
    <w:p w:rsidR="00F00407" w:rsidRPr="00D931B0" w:rsidRDefault="00F00407" w:rsidP="004E51A7">
      <w:pPr>
        <w:pStyle w:val="PlainText"/>
        <w:numPr>
          <w:ilvl w:val="0"/>
          <w:numId w:val="8"/>
        </w:numPr>
        <w:jc w:val="both"/>
        <w:rPr>
          <w:rFonts w:ascii="Calibri" w:hAnsi="Calibri" w:cs="Calibri"/>
          <w:sz w:val="24"/>
          <w:szCs w:val="24"/>
        </w:rPr>
      </w:pPr>
      <w:r w:rsidRPr="00D931B0">
        <w:rPr>
          <w:rFonts w:ascii="Calibri" w:hAnsi="Calibri" w:cs="Calibri"/>
          <w:sz w:val="24"/>
          <w:szCs w:val="24"/>
        </w:rPr>
        <w:t>Any individual or organization whose permit has been altered, changed, modified, denied or revoked from its original form may request reconsideration by the Recreation Commission and may be granted a hearing before the Recreation Commission designee provided that such person shall file in writing to the Recreation Commission within ten (10) business days after receipt of the decision.</w:t>
      </w:r>
    </w:p>
    <w:p w:rsidR="00F00407" w:rsidRPr="00D931B0" w:rsidRDefault="00F00407" w:rsidP="004E51A7">
      <w:pPr>
        <w:pStyle w:val="PlainText"/>
        <w:numPr>
          <w:ilvl w:val="1"/>
          <w:numId w:val="8"/>
        </w:numPr>
        <w:jc w:val="both"/>
        <w:rPr>
          <w:rFonts w:ascii="Calibri" w:hAnsi="Calibri" w:cs="Calibri"/>
          <w:sz w:val="24"/>
          <w:szCs w:val="24"/>
        </w:rPr>
      </w:pPr>
      <w:r w:rsidRPr="00D931B0">
        <w:rPr>
          <w:rFonts w:ascii="Calibri" w:hAnsi="Calibri" w:cs="Calibri"/>
          <w:sz w:val="24"/>
          <w:szCs w:val="24"/>
        </w:rPr>
        <w:t>The written petition must provide a brief statement for the grounds for reconsideration, and when possible provide a solution to the purported permit issue.</w:t>
      </w:r>
    </w:p>
    <w:p w:rsidR="00F00407" w:rsidRPr="00D931B0" w:rsidRDefault="00F00407" w:rsidP="004E51A7">
      <w:pPr>
        <w:pStyle w:val="PlainText"/>
        <w:numPr>
          <w:ilvl w:val="1"/>
          <w:numId w:val="8"/>
        </w:numPr>
        <w:jc w:val="both"/>
        <w:rPr>
          <w:rFonts w:ascii="Calibri" w:hAnsi="Calibri" w:cs="Calibri"/>
          <w:sz w:val="24"/>
          <w:szCs w:val="24"/>
        </w:rPr>
      </w:pPr>
      <w:r w:rsidRPr="00D931B0">
        <w:rPr>
          <w:rFonts w:ascii="Calibri" w:hAnsi="Calibri" w:cs="Calibri"/>
          <w:sz w:val="24"/>
          <w:szCs w:val="24"/>
        </w:rPr>
        <w:t>Upon receipt of such petition the Recreation Commission designee shall set a time and place for such a hearing and shall give the petitioner written notice thereof.</w:t>
      </w:r>
    </w:p>
    <w:p w:rsidR="00F00407" w:rsidRPr="00D931B0" w:rsidRDefault="00F00407" w:rsidP="004E51A7">
      <w:pPr>
        <w:pStyle w:val="PlainText"/>
        <w:numPr>
          <w:ilvl w:val="0"/>
          <w:numId w:val="8"/>
        </w:numPr>
        <w:jc w:val="both"/>
        <w:rPr>
          <w:rFonts w:ascii="Calibri" w:hAnsi="Calibri" w:cs="Calibri"/>
          <w:sz w:val="24"/>
          <w:szCs w:val="24"/>
        </w:rPr>
      </w:pPr>
      <w:r w:rsidRPr="00D931B0">
        <w:rPr>
          <w:rFonts w:ascii="Calibri" w:hAnsi="Calibri" w:cs="Calibri"/>
          <w:sz w:val="24"/>
          <w:szCs w:val="24"/>
        </w:rPr>
        <w:t>If such appeal results in a denial by the Recreation Commission designee, the permit holder may request, in writing, reconsideration of the matter by the Recreation Commission Appeal Committee and may be granted a hearing before the Appeals Committee provided that such person shall file the written appeal to the Recreation Commission within five (5) business days after receipt of the decision by the designee.</w:t>
      </w:r>
    </w:p>
    <w:p w:rsidR="00F00407" w:rsidRPr="00D931B0" w:rsidRDefault="00F00407" w:rsidP="004E51A7">
      <w:pPr>
        <w:pStyle w:val="PlainText"/>
        <w:numPr>
          <w:ilvl w:val="1"/>
          <w:numId w:val="8"/>
        </w:numPr>
        <w:jc w:val="both"/>
        <w:rPr>
          <w:rFonts w:ascii="Calibri" w:hAnsi="Calibri" w:cs="Calibri"/>
          <w:sz w:val="24"/>
          <w:szCs w:val="24"/>
        </w:rPr>
      </w:pPr>
      <w:r w:rsidRPr="00D931B0">
        <w:rPr>
          <w:rFonts w:ascii="Calibri" w:hAnsi="Calibri" w:cs="Calibri"/>
          <w:sz w:val="24"/>
          <w:szCs w:val="24"/>
        </w:rPr>
        <w:t>The written request must outline the reasons for disagreeing with the decision of designee.</w:t>
      </w:r>
    </w:p>
    <w:p w:rsidR="00F00407" w:rsidRPr="00D931B0" w:rsidRDefault="00F00407" w:rsidP="004E51A7">
      <w:pPr>
        <w:pStyle w:val="PlainText"/>
        <w:numPr>
          <w:ilvl w:val="1"/>
          <w:numId w:val="8"/>
        </w:numPr>
        <w:jc w:val="both"/>
        <w:rPr>
          <w:rFonts w:ascii="Calibri" w:hAnsi="Calibri" w:cs="Calibri"/>
          <w:sz w:val="24"/>
          <w:szCs w:val="24"/>
        </w:rPr>
      </w:pPr>
      <w:r w:rsidRPr="00D931B0">
        <w:rPr>
          <w:rFonts w:ascii="Calibri" w:hAnsi="Calibri" w:cs="Calibri"/>
          <w:sz w:val="24"/>
          <w:szCs w:val="24"/>
        </w:rPr>
        <w:t>The Fields Appeal Committee shall be made up of three (3) members of the Recreation Commission appointed by the Chairman of the Recreation Commission.  No Recreation Commission member will participate in a hearing for an organization for which he/she has direct connection with (including but not limited to membership on the board of that organization, coach, referee/umpire and/or have a child participating in that organization).</w:t>
      </w:r>
    </w:p>
    <w:p w:rsidR="00F00407" w:rsidRPr="00D931B0" w:rsidRDefault="00F00407" w:rsidP="004E51A7">
      <w:pPr>
        <w:pStyle w:val="PlainText"/>
        <w:numPr>
          <w:ilvl w:val="1"/>
          <w:numId w:val="8"/>
        </w:numPr>
        <w:jc w:val="both"/>
        <w:rPr>
          <w:rFonts w:ascii="Calibri" w:hAnsi="Calibri" w:cs="Calibri"/>
          <w:sz w:val="24"/>
          <w:szCs w:val="24"/>
        </w:rPr>
      </w:pPr>
      <w:r w:rsidRPr="00D931B0">
        <w:rPr>
          <w:rFonts w:ascii="Calibri" w:hAnsi="Calibri" w:cs="Calibri"/>
          <w:sz w:val="24"/>
          <w:szCs w:val="24"/>
        </w:rPr>
        <w:t>Upon receipt of such petition the Fields Appeal Committee shall set a time and place for such hearing and shall give the petitioner written notice thereof.  The hearing shall take place within ten (10) days after such petition is filed, unless the petitioner agrees in writing to a later date.</w:t>
      </w:r>
    </w:p>
    <w:p w:rsidR="00F00407" w:rsidRPr="00D931B0" w:rsidRDefault="00F00407" w:rsidP="004E51A7">
      <w:pPr>
        <w:pStyle w:val="PlainText"/>
        <w:numPr>
          <w:ilvl w:val="1"/>
          <w:numId w:val="8"/>
        </w:numPr>
        <w:jc w:val="both"/>
        <w:rPr>
          <w:rFonts w:ascii="Calibri" w:hAnsi="Calibri" w:cs="Calibri"/>
          <w:sz w:val="24"/>
          <w:szCs w:val="24"/>
        </w:rPr>
      </w:pPr>
      <w:r w:rsidRPr="00D931B0">
        <w:rPr>
          <w:rFonts w:ascii="Calibri" w:hAnsi="Calibri" w:cs="Calibri"/>
          <w:sz w:val="24"/>
          <w:szCs w:val="24"/>
        </w:rPr>
        <w:t>After such hearing, the Fields Appeal Committee may, by order, sustain or deny the petition in accordance with the findings of the hearing and shall promptly notify the petitioner in writing of the decision.</w:t>
      </w:r>
    </w:p>
    <w:p w:rsidR="00F00407" w:rsidRPr="00D931B0" w:rsidRDefault="00F00407" w:rsidP="004E51A7">
      <w:pPr>
        <w:pStyle w:val="PlainText"/>
        <w:numPr>
          <w:ilvl w:val="1"/>
          <w:numId w:val="8"/>
        </w:numPr>
        <w:jc w:val="both"/>
        <w:rPr>
          <w:rFonts w:ascii="Calibri" w:hAnsi="Calibri" w:cs="Calibri"/>
          <w:sz w:val="24"/>
          <w:szCs w:val="24"/>
        </w:rPr>
      </w:pPr>
      <w:r w:rsidRPr="00D931B0">
        <w:rPr>
          <w:rFonts w:ascii="Calibri" w:hAnsi="Calibri" w:cs="Calibri"/>
          <w:sz w:val="24"/>
          <w:szCs w:val="24"/>
        </w:rPr>
        <w:t>The decision of the Fields Appeal Committee is final.</w:t>
      </w:r>
    </w:p>
    <w:p w:rsidR="00F00407" w:rsidRDefault="00F00407" w:rsidP="00717EFC">
      <w:pPr>
        <w:pStyle w:val="PlainText"/>
        <w:jc w:val="both"/>
        <w:rPr>
          <w:rFonts w:ascii="Calibri" w:hAnsi="Calibri" w:cs="Calibri"/>
          <w:b/>
          <w:sz w:val="24"/>
          <w:szCs w:val="24"/>
          <w:u w:val="single"/>
        </w:rPr>
      </w:pPr>
    </w:p>
    <w:p w:rsidR="00F00407" w:rsidRDefault="00F00407" w:rsidP="00717EFC">
      <w:pPr>
        <w:pStyle w:val="PlainText"/>
        <w:jc w:val="both"/>
        <w:rPr>
          <w:rFonts w:ascii="Calibri" w:hAnsi="Calibri" w:cs="Calibri"/>
          <w:b/>
          <w:sz w:val="24"/>
          <w:szCs w:val="24"/>
          <w:u w:val="single"/>
        </w:rPr>
      </w:pPr>
    </w:p>
    <w:p w:rsidR="00F00407" w:rsidRPr="00D931B0" w:rsidRDefault="00F00407" w:rsidP="000B674C">
      <w:pPr>
        <w:pStyle w:val="Heading1"/>
        <w:numPr>
          <w:ilvl w:val="0"/>
          <w:numId w:val="23"/>
        </w:numPr>
        <w:ind w:hanging="5040"/>
      </w:pPr>
      <w:bookmarkStart w:id="32" w:name="_Toc489421020"/>
      <w:r>
        <w:t>Field Maintenance Standards, Roles &amp; Responsibilities</w:t>
      </w:r>
      <w:bookmarkEnd w:id="32"/>
    </w:p>
    <w:p w:rsidR="00F00407" w:rsidRPr="00D931B0" w:rsidRDefault="00F00407" w:rsidP="0049133C">
      <w:pPr>
        <w:pStyle w:val="Heading3"/>
        <w:rPr>
          <w:rFonts w:ascii="Calibri" w:hAnsi="Calibri" w:cs="Calibri"/>
        </w:rPr>
      </w:pPr>
      <w:bookmarkStart w:id="33" w:name="_Toc489421021"/>
      <w:bookmarkStart w:id="34" w:name="_Toc409018739"/>
      <w:r w:rsidRPr="00D931B0">
        <w:rPr>
          <w:rFonts w:ascii="Calibri" w:hAnsi="Calibri" w:cs="Calibri"/>
        </w:rPr>
        <w:t>Field Maintenance Standards, Roles &amp; Responsibilities</w:t>
      </w:r>
      <w:bookmarkEnd w:id="33"/>
    </w:p>
    <w:p w:rsidR="00F00407" w:rsidRPr="00D931B0" w:rsidRDefault="00F00407" w:rsidP="0049133C">
      <w:pPr>
        <w:rPr>
          <w:rFonts w:ascii="Calibri" w:hAnsi="Calibri" w:cs="Calibri"/>
        </w:rPr>
      </w:pPr>
    </w:p>
    <w:p w:rsidR="00F00407" w:rsidRPr="00D931B0" w:rsidRDefault="00F00407" w:rsidP="0049133C">
      <w:pPr>
        <w:rPr>
          <w:rFonts w:ascii="Calibri" w:hAnsi="Calibri" w:cs="Calibri"/>
        </w:rPr>
      </w:pPr>
      <w:r w:rsidRPr="00D931B0">
        <w:rPr>
          <w:rFonts w:ascii="Calibri" w:hAnsi="Calibri" w:cs="Calibri"/>
        </w:rPr>
        <w:t>Field maintenance is a shared responsibility for the Lynnfield Department of Public Works (DPW) and the individuals, groups and organizations that share the fields.  The following chart depicts the roles and responsibilities for each field:</w:t>
      </w:r>
    </w:p>
    <w:p w:rsidR="00F00407" w:rsidRPr="00D931B0" w:rsidRDefault="00F00407" w:rsidP="0049133C">
      <w:pPr>
        <w:rPr>
          <w:rFonts w:ascii="Calibri" w:hAnsi="Calibri" w:cs="Calibri"/>
        </w:rPr>
      </w:pPr>
    </w:p>
    <w:p w:rsidR="00F00407" w:rsidRPr="004E437A" w:rsidRDefault="00F00407" w:rsidP="0049133C">
      <w:pPr>
        <w:rPr>
          <w:rFonts w:ascii="Calibri" w:hAnsi="Calibri" w:cs="Calibri"/>
        </w:rPr>
      </w:pPr>
      <w:r w:rsidRPr="004E437A">
        <w:rPr>
          <w:rFonts w:ascii="Calibri" w:hAnsi="Calibri" w:cs="Calibri"/>
          <w:b/>
        </w:rPr>
        <w:t>Use of Lights</w:t>
      </w:r>
      <w:r>
        <w:rPr>
          <w:rFonts w:ascii="Calibri" w:hAnsi="Calibri" w:cs="Calibri"/>
          <w:b/>
        </w:rPr>
        <w:t xml:space="preserve"> – </w:t>
      </w:r>
      <w:r>
        <w:rPr>
          <w:rFonts w:ascii="Calibri" w:hAnsi="Calibri" w:cs="Calibri"/>
        </w:rPr>
        <w:t>Lights will be turned on by Field Director or designee by dusk for evening events.  Lights will be turned off by Field Director or designee 30 minutes after the permit end time or 9:30 pm whichever is earlier.  In the event that the lights are not on within 20 minutes of the start of any event, you may reach Joe Maney at 781-254-9706</w:t>
      </w:r>
    </w:p>
    <w:p w:rsidR="00F00407" w:rsidRPr="00D931B0" w:rsidRDefault="00F00407" w:rsidP="0049133C">
      <w:pPr>
        <w:rPr>
          <w:rFonts w:ascii="Calibri" w:hAnsi="Calibri" w:cs="Calibri"/>
        </w:rPr>
      </w:pPr>
    </w:p>
    <w:p w:rsidR="00F00407" w:rsidRPr="00D931B0" w:rsidRDefault="00F00407" w:rsidP="00AC5DAB">
      <w:pPr>
        <w:pStyle w:val="Heading4"/>
        <w:rPr>
          <w:rFonts w:ascii="Calibri" w:hAnsi="Calibri" w:cs="Calibri"/>
        </w:rPr>
      </w:pPr>
      <w:r w:rsidRPr="00D931B0">
        <w:rPr>
          <w:rFonts w:ascii="Calibri" w:hAnsi="Calibri" w:cs="Calibri"/>
        </w:rPr>
        <w:t>Field Maintenance Definitions</w:t>
      </w:r>
    </w:p>
    <w:p w:rsidR="00F00407" w:rsidRPr="00D931B0" w:rsidRDefault="00F00407" w:rsidP="00AC5DAB">
      <w:pPr>
        <w:rPr>
          <w:rFonts w:ascii="Calibri" w:hAnsi="Calibri" w:cs="Calibri"/>
        </w:rPr>
      </w:pPr>
    </w:p>
    <w:p w:rsidR="00F00407" w:rsidRPr="00D931B0" w:rsidRDefault="00F00407" w:rsidP="00AC5DAB">
      <w:pPr>
        <w:rPr>
          <w:rFonts w:ascii="Calibri" w:hAnsi="Calibri" w:cs="Calibri"/>
        </w:rPr>
      </w:pPr>
      <w:r w:rsidRPr="00D931B0">
        <w:rPr>
          <w:rFonts w:ascii="Calibri" w:hAnsi="Calibri" w:cs="Calibri"/>
          <w:b/>
        </w:rPr>
        <w:t xml:space="preserve">Opening Baseball Fields for Season – </w:t>
      </w:r>
      <w:r w:rsidRPr="00D931B0">
        <w:rPr>
          <w:rFonts w:ascii="Calibri" w:hAnsi="Calibri" w:cs="Calibri"/>
        </w:rPr>
        <w:t xml:space="preserve">Rake/power blow all fields, edge and rake infield, rebuild mounds, replace </w:t>
      </w:r>
    </w:p>
    <w:p w:rsidR="00F00407" w:rsidRPr="00D931B0" w:rsidRDefault="00F00407" w:rsidP="00AC5DAB">
      <w:pPr>
        <w:rPr>
          <w:rFonts w:ascii="Calibri" w:hAnsi="Calibri" w:cs="Calibri"/>
        </w:rPr>
      </w:pPr>
    </w:p>
    <w:p w:rsidR="00F00407" w:rsidRPr="00D931B0" w:rsidRDefault="00F00407" w:rsidP="00AC5DAB">
      <w:pPr>
        <w:rPr>
          <w:rFonts w:ascii="Calibri" w:hAnsi="Calibri" w:cs="Calibri"/>
          <w:b/>
        </w:rPr>
      </w:pPr>
      <w:r w:rsidRPr="00D931B0">
        <w:rPr>
          <w:rFonts w:ascii="Calibri" w:hAnsi="Calibri" w:cs="Calibri"/>
          <w:b/>
        </w:rPr>
        <w:t xml:space="preserve">Game Ready Baseball - </w:t>
      </w:r>
    </w:p>
    <w:bookmarkEnd w:id="34"/>
    <w:p w:rsidR="00F00407" w:rsidRPr="00D931B0" w:rsidRDefault="00F00407" w:rsidP="004F4DBB">
      <w:pPr>
        <w:rPr>
          <w:rFonts w:ascii="Calibri" w:hAnsi="Calibri" w:cs="Calibri"/>
        </w:rPr>
      </w:pPr>
    </w:p>
    <w:p w:rsidR="00F00407" w:rsidRDefault="00F00407" w:rsidP="008E63EB">
      <w:pPr>
        <w:pStyle w:val="PlainText"/>
        <w:jc w:val="both"/>
        <w:rPr>
          <w:rFonts w:ascii="Calibri" w:hAnsi="Calibri" w:cs="Calibri"/>
          <w:sz w:val="24"/>
          <w:szCs w:val="24"/>
        </w:rPr>
      </w:pPr>
      <w:r w:rsidRPr="00D931B0">
        <w:rPr>
          <w:rFonts w:ascii="Calibri" w:hAnsi="Calibri" w:cs="Calibri"/>
          <w:sz w:val="24"/>
          <w:szCs w:val="24"/>
        </w:rPr>
        <w:t>In the event an organization uses an athletic field or facility in a manner that results in damage, the organization shall be charged the full cost of repairs and renovations and all related expenses determined by the DPW Director in consultation with the Recreation Commission. Failure to pay the amount owed shall result in suspension of future field use by that the entire organization and possible legal proceedings.</w:t>
      </w:r>
    </w:p>
    <w:p w:rsidR="00F00407" w:rsidRPr="00D931B0" w:rsidRDefault="00F00407" w:rsidP="008E63EB">
      <w:pPr>
        <w:pStyle w:val="PlainText"/>
        <w:jc w:val="both"/>
        <w:rPr>
          <w:rFonts w:ascii="Calibri" w:hAnsi="Calibri" w:cs="Calibri"/>
          <w:sz w:val="24"/>
          <w:szCs w:val="24"/>
        </w:rPr>
      </w:pPr>
    </w:p>
    <w:p w:rsidR="00F00407" w:rsidRDefault="00F00407" w:rsidP="008E63EB">
      <w:pPr>
        <w:pStyle w:val="PlainText"/>
        <w:jc w:val="both"/>
        <w:rPr>
          <w:rFonts w:ascii="Calibri" w:hAnsi="Calibri" w:cs="Calibri"/>
          <w:sz w:val="24"/>
          <w:szCs w:val="24"/>
        </w:rPr>
      </w:pPr>
    </w:p>
    <w:p w:rsidR="00F00407" w:rsidRDefault="00F00407" w:rsidP="008E63EB">
      <w:pPr>
        <w:pStyle w:val="PlainText"/>
        <w:jc w:val="both"/>
        <w:rPr>
          <w:rFonts w:ascii="Calibri" w:hAnsi="Calibri" w:cs="Calibri"/>
          <w:sz w:val="24"/>
          <w:szCs w:val="24"/>
        </w:rPr>
      </w:pPr>
    </w:p>
    <w:p w:rsidR="00F00407" w:rsidRDefault="00F00407" w:rsidP="008E63EB">
      <w:pPr>
        <w:pStyle w:val="PlainText"/>
        <w:jc w:val="both"/>
        <w:rPr>
          <w:rFonts w:ascii="Calibri" w:hAnsi="Calibri" w:cs="Calibri"/>
          <w:sz w:val="24"/>
          <w:szCs w:val="24"/>
        </w:rPr>
      </w:pPr>
    </w:p>
    <w:p w:rsidR="00F00407" w:rsidRDefault="00F00407" w:rsidP="008E63EB">
      <w:pPr>
        <w:pStyle w:val="PlainText"/>
        <w:jc w:val="both"/>
        <w:rPr>
          <w:rFonts w:ascii="Calibri" w:hAnsi="Calibri" w:cs="Calibri"/>
          <w:sz w:val="24"/>
          <w:szCs w:val="24"/>
        </w:rPr>
      </w:pPr>
    </w:p>
    <w:p w:rsidR="00F00407" w:rsidRDefault="00F00407" w:rsidP="008E63EB">
      <w:pPr>
        <w:pStyle w:val="PlainText"/>
        <w:jc w:val="both"/>
        <w:rPr>
          <w:rFonts w:ascii="Calibri" w:hAnsi="Calibri" w:cs="Calibri"/>
          <w:sz w:val="24"/>
          <w:szCs w:val="24"/>
        </w:rPr>
      </w:pPr>
    </w:p>
    <w:p w:rsidR="00F00407" w:rsidRDefault="00F00407" w:rsidP="008E63EB">
      <w:pPr>
        <w:pStyle w:val="PlainText"/>
        <w:jc w:val="both"/>
        <w:rPr>
          <w:rFonts w:ascii="Calibri" w:hAnsi="Calibri" w:cs="Calibri"/>
          <w:sz w:val="24"/>
          <w:szCs w:val="24"/>
        </w:rPr>
      </w:pPr>
    </w:p>
    <w:p w:rsidR="00F00407" w:rsidRPr="00D931B0" w:rsidRDefault="00F00407" w:rsidP="008E63EB">
      <w:pPr>
        <w:pStyle w:val="PlainText"/>
        <w:jc w:val="both"/>
        <w:rPr>
          <w:rFonts w:ascii="Calibri" w:hAnsi="Calibri" w:cs="Calibri"/>
          <w:sz w:val="24"/>
          <w:szCs w:val="24"/>
        </w:rPr>
      </w:pPr>
    </w:p>
    <w:p w:rsidR="00F00407" w:rsidRPr="00D931B0" w:rsidRDefault="00F00407" w:rsidP="00226DA1">
      <w:pPr>
        <w:pStyle w:val="PlainText"/>
        <w:jc w:val="both"/>
        <w:rPr>
          <w:rFonts w:ascii="Calibri" w:hAnsi="Calibri" w:cs="Calibri"/>
          <w:sz w:val="24"/>
          <w:szCs w:val="24"/>
        </w:rPr>
      </w:pPr>
    </w:p>
    <w:p w:rsidR="00F00407" w:rsidRPr="00D931B0" w:rsidRDefault="00F00407" w:rsidP="000B674C">
      <w:pPr>
        <w:pStyle w:val="Heading1"/>
        <w:numPr>
          <w:ilvl w:val="0"/>
          <w:numId w:val="23"/>
        </w:numPr>
        <w:ind w:hanging="5160"/>
      </w:pPr>
      <w:bookmarkStart w:id="35" w:name="_Toc489421022"/>
      <w:r w:rsidRPr="00D931B0">
        <w:t>TERMS, CONDITIONS, &amp; LIMITATIONS</w:t>
      </w:r>
      <w:bookmarkEnd w:id="35"/>
    </w:p>
    <w:p w:rsidR="00F00407" w:rsidRPr="00D931B0" w:rsidRDefault="00F00407" w:rsidP="00AF6FA3">
      <w:pPr>
        <w:pStyle w:val="PlainText"/>
        <w:jc w:val="both"/>
        <w:rPr>
          <w:rFonts w:ascii="Calibri" w:hAnsi="Calibri" w:cs="Calibri"/>
          <w:sz w:val="24"/>
          <w:szCs w:val="24"/>
        </w:rPr>
      </w:pPr>
    </w:p>
    <w:p w:rsidR="00F00407" w:rsidRPr="00D931B0" w:rsidRDefault="00F00407" w:rsidP="004F4DBB">
      <w:pPr>
        <w:pStyle w:val="Heading3"/>
        <w:rPr>
          <w:rFonts w:ascii="Calibri" w:hAnsi="Calibri" w:cs="Calibri"/>
        </w:rPr>
      </w:pPr>
      <w:bookmarkStart w:id="36" w:name="_Toc409018743"/>
      <w:bookmarkStart w:id="37" w:name="_Toc489421023"/>
      <w:r w:rsidRPr="00D931B0">
        <w:rPr>
          <w:rFonts w:ascii="Calibri" w:hAnsi="Calibri" w:cs="Calibri"/>
        </w:rPr>
        <w:t>Weather Conditions and Impact on Field Usage</w:t>
      </w:r>
      <w:bookmarkEnd w:id="36"/>
      <w:bookmarkEnd w:id="37"/>
    </w:p>
    <w:p w:rsidR="00F00407" w:rsidRPr="00D931B0" w:rsidRDefault="00F00407" w:rsidP="004F4DBB">
      <w:pPr>
        <w:rPr>
          <w:rFonts w:ascii="Calibri" w:hAnsi="Calibri" w:cs="Calibri"/>
        </w:rPr>
      </w:pPr>
    </w:p>
    <w:p w:rsidR="00F00407" w:rsidRPr="00D931B0" w:rsidRDefault="00F00407" w:rsidP="00DE764B">
      <w:pPr>
        <w:pStyle w:val="ListParagraph"/>
        <w:numPr>
          <w:ilvl w:val="0"/>
          <w:numId w:val="16"/>
        </w:numPr>
        <w:jc w:val="both"/>
        <w:rPr>
          <w:rFonts w:cs="Calibri"/>
          <w:color w:val="000000"/>
          <w:sz w:val="24"/>
          <w:szCs w:val="24"/>
        </w:rPr>
      </w:pPr>
      <w:r w:rsidRPr="00D931B0">
        <w:rPr>
          <w:rFonts w:cs="Calibri"/>
          <w:color w:val="000000"/>
          <w:sz w:val="24"/>
          <w:szCs w:val="24"/>
        </w:rPr>
        <w:t>New England weather conditions can and will have an impact on the availability of fields. This is especially true for the spring season when winter weather conditions and its effect on the fields will determine when fields will be open for the season.  Lynnfield recreation commission will announce one week in advance when fields may be used for the spring season.</w:t>
      </w:r>
    </w:p>
    <w:p w:rsidR="00F00407" w:rsidRPr="00D931B0" w:rsidRDefault="00F00407" w:rsidP="00DE764B">
      <w:pPr>
        <w:pStyle w:val="ListParagraph"/>
        <w:numPr>
          <w:ilvl w:val="0"/>
          <w:numId w:val="16"/>
        </w:numPr>
        <w:jc w:val="both"/>
        <w:rPr>
          <w:rFonts w:cs="Calibri"/>
          <w:color w:val="000000"/>
          <w:sz w:val="24"/>
          <w:szCs w:val="24"/>
        </w:rPr>
      </w:pPr>
      <w:r w:rsidRPr="00D931B0">
        <w:rPr>
          <w:rFonts w:cs="Calibri"/>
          <w:color w:val="000000"/>
          <w:sz w:val="24"/>
          <w:szCs w:val="24"/>
        </w:rPr>
        <w:t>Teams are not allowed to practice or play games on any field that has standing water on it, or during thunderstorms/lightning activities. Teams will be held responsible for the repair of any field on which they played in standing water, wet or unfavorable conditions and damage caused to the field.  Failure to pay for repairs will be sufficient grounds to revoke all future permitted uses. </w:t>
      </w:r>
    </w:p>
    <w:p w:rsidR="00F00407" w:rsidRPr="00D931B0" w:rsidRDefault="00F00407" w:rsidP="00DE764B">
      <w:pPr>
        <w:pStyle w:val="ListParagraph"/>
        <w:numPr>
          <w:ilvl w:val="0"/>
          <w:numId w:val="16"/>
        </w:numPr>
        <w:jc w:val="both"/>
        <w:rPr>
          <w:rFonts w:cs="Calibri"/>
          <w:color w:val="000000"/>
          <w:sz w:val="24"/>
          <w:szCs w:val="24"/>
        </w:rPr>
      </w:pPr>
      <w:r w:rsidRPr="00D931B0">
        <w:rPr>
          <w:rFonts w:cs="Calibri"/>
          <w:color w:val="000000"/>
          <w:sz w:val="24"/>
          <w:szCs w:val="24"/>
        </w:rPr>
        <w:t>All other weather affected field usage adjustments will be dealt with on a real-time basis by the Lynnfield Recreation Commission, in conjunction with league officials when possible. Communications of field closures will be posted on the Lynnfield Recreation Commission website in the NEWS SECTION. Additionally, a flag system will be used at each field declaring it as open or closed for use. Green flags indicate the field is open. Red flags indicate a field is closed.  If an organization has a permit to use a specific field and that field is closed, that organization will not use any other field in Lynnfield to conduct practices, games, scrimmages or any other use that day.</w:t>
      </w:r>
    </w:p>
    <w:p w:rsidR="00F00407" w:rsidRPr="00D931B0" w:rsidRDefault="00F00407" w:rsidP="00DE764B">
      <w:pPr>
        <w:pStyle w:val="ListParagraph"/>
        <w:numPr>
          <w:ilvl w:val="0"/>
          <w:numId w:val="16"/>
        </w:numPr>
        <w:jc w:val="both"/>
        <w:rPr>
          <w:rFonts w:cs="Calibri"/>
          <w:color w:val="000000"/>
          <w:sz w:val="24"/>
          <w:szCs w:val="24"/>
        </w:rPr>
      </w:pPr>
      <w:r w:rsidRPr="00D931B0">
        <w:rPr>
          <w:rFonts w:cs="Calibri"/>
          <w:color w:val="000000"/>
          <w:sz w:val="24"/>
          <w:szCs w:val="24"/>
        </w:rPr>
        <w:t>Jordan, Newhall, and Glen Meadow Parks are granted priority nonexclusive use to Lynnfield Youth Soccer and Lynnfield Little League respectively. The organizations will suggest to the Lynnfield Recreation Commission with the field should be closed, however the Lynnfield Recreation Commission will issue the final determination as to whether those fields will be opened or closed. The Lynnfield Recreation Commission website and flag system will be updated accordingly; additionally, both leagues agree to adhere to the Lynnfield Recreation Commission decision to close other Lynnfield athletic fields when necessary.</w:t>
      </w:r>
    </w:p>
    <w:p w:rsidR="00F00407" w:rsidRPr="00D931B0" w:rsidRDefault="00F00407" w:rsidP="004F4DBB">
      <w:pPr>
        <w:pStyle w:val="Heading3"/>
        <w:rPr>
          <w:rFonts w:ascii="Calibri" w:hAnsi="Calibri" w:cs="Calibri"/>
        </w:rPr>
      </w:pPr>
      <w:bookmarkStart w:id="38" w:name="_Toc409018744"/>
      <w:bookmarkStart w:id="39" w:name="_Toc489421024"/>
      <w:r w:rsidRPr="00D931B0">
        <w:rPr>
          <w:rFonts w:ascii="Calibri" w:hAnsi="Calibri" w:cs="Calibri"/>
        </w:rPr>
        <w:t>Field Rotation and Suspended Use</w:t>
      </w:r>
      <w:bookmarkEnd w:id="38"/>
      <w:bookmarkEnd w:id="39"/>
    </w:p>
    <w:p w:rsidR="00F00407" w:rsidRPr="00D931B0" w:rsidRDefault="00F00407" w:rsidP="004F4DBB">
      <w:pPr>
        <w:rPr>
          <w:rFonts w:ascii="Calibri" w:hAnsi="Calibri" w:cs="Calibri"/>
        </w:rPr>
      </w:pPr>
    </w:p>
    <w:p w:rsidR="00F00407" w:rsidRPr="00D931B0" w:rsidRDefault="00F00407" w:rsidP="006D552A">
      <w:pPr>
        <w:jc w:val="both"/>
        <w:rPr>
          <w:rFonts w:ascii="Calibri" w:hAnsi="Calibri" w:cs="Calibri"/>
          <w:color w:val="000000"/>
        </w:rPr>
      </w:pPr>
      <w:r w:rsidRPr="00D931B0">
        <w:rPr>
          <w:rFonts w:ascii="Calibri" w:hAnsi="Calibri" w:cs="Calibri"/>
        </w:rPr>
        <w:t>The Lynnfield Recreation Commission and Athletic Directors reserve the right to suspend the usage of any field to allow the field to recover from heavy use or adverse weather conditions.  Rotation and field suspension is in the best long-term interest of all athletic organizations.  If a field has been deemed suspended for any single season, all organizations are to refrain from using said field for practice or games.  Failure to comply with this requirement will affect the offending organizations use of fields in future seasons</w:t>
      </w:r>
    </w:p>
    <w:p w:rsidR="00F00407" w:rsidRPr="00D931B0" w:rsidRDefault="00F00407" w:rsidP="008215F0">
      <w:pPr>
        <w:spacing w:line="276" w:lineRule="auto"/>
        <w:rPr>
          <w:rFonts w:ascii="Calibri" w:hAnsi="Calibri" w:cs="Calibri"/>
          <w:b/>
          <w:u w:val="single"/>
        </w:rPr>
      </w:pPr>
    </w:p>
    <w:p w:rsidR="00F00407" w:rsidRDefault="00F00407" w:rsidP="00466A78">
      <w:pPr>
        <w:pStyle w:val="PlainText"/>
        <w:jc w:val="both"/>
        <w:rPr>
          <w:rFonts w:ascii="Calibri" w:hAnsi="Calibri" w:cs="Calibri"/>
          <w:sz w:val="24"/>
          <w:szCs w:val="24"/>
        </w:rPr>
      </w:pPr>
    </w:p>
    <w:p w:rsidR="00F00407" w:rsidRDefault="00F00407" w:rsidP="00466A78">
      <w:pPr>
        <w:pStyle w:val="PlainText"/>
        <w:jc w:val="both"/>
        <w:rPr>
          <w:rFonts w:ascii="Calibri" w:hAnsi="Calibri" w:cs="Calibri"/>
          <w:sz w:val="24"/>
          <w:szCs w:val="24"/>
        </w:rPr>
      </w:pPr>
    </w:p>
    <w:p w:rsidR="00F00407" w:rsidRPr="00D931B0" w:rsidRDefault="00F00407" w:rsidP="00466A78">
      <w:pPr>
        <w:pStyle w:val="PlainText"/>
        <w:jc w:val="both"/>
        <w:rPr>
          <w:rFonts w:ascii="Calibri" w:hAnsi="Calibri" w:cs="Calibri"/>
          <w:sz w:val="24"/>
          <w:szCs w:val="24"/>
        </w:rPr>
      </w:pPr>
    </w:p>
    <w:p w:rsidR="00F00407" w:rsidRDefault="00F00407" w:rsidP="004F4DBB">
      <w:pPr>
        <w:rPr>
          <w:rFonts w:ascii="Calibri" w:hAnsi="Calibri" w:cs="Calibri"/>
        </w:rPr>
      </w:pPr>
    </w:p>
    <w:p w:rsidR="00F00407" w:rsidRPr="0001201C" w:rsidRDefault="00F00407" w:rsidP="004F4DBB">
      <w:pPr>
        <w:rPr>
          <w:rFonts w:ascii="Calibri" w:hAnsi="Calibri" w:cs="Calibri"/>
          <w:b/>
        </w:rPr>
      </w:pPr>
      <w:r>
        <w:rPr>
          <w:rFonts w:ascii="Calibri" w:hAnsi="Calibri" w:cs="Calibri"/>
          <w:b/>
        </w:rPr>
        <w:t>Field Use Regulations – all fields/complexes (including Turf Fields Complex)</w:t>
      </w:r>
    </w:p>
    <w:p w:rsidR="00F00407" w:rsidRDefault="00F00407" w:rsidP="0001201C">
      <w:pPr>
        <w:pStyle w:val="PlainText"/>
        <w:numPr>
          <w:ilvl w:val="0"/>
          <w:numId w:val="25"/>
        </w:numPr>
        <w:jc w:val="both"/>
        <w:rPr>
          <w:rFonts w:ascii="Calibri" w:hAnsi="Calibri" w:cs="Calibri"/>
          <w:sz w:val="24"/>
          <w:szCs w:val="24"/>
        </w:rPr>
      </w:pPr>
      <w:r w:rsidRPr="00D931B0">
        <w:rPr>
          <w:rFonts w:ascii="Calibri" w:hAnsi="Calibri" w:cs="Calibri"/>
          <w:sz w:val="24"/>
          <w:szCs w:val="24"/>
        </w:rPr>
        <w:t>No Use of Alcohol, tobacco or controlled substances is allowed at field sites.</w:t>
      </w:r>
    </w:p>
    <w:p w:rsidR="00F00407" w:rsidRDefault="00F00407" w:rsidP="0001201C">
      <w:pPr>
        <w:pStyle w:val="PlainText"/>
        <w:numPr>
          <w:ilvl w:val="0"/>
          <w:numId w:val="25"/>
        </w:numPr>
        <w:jc w:val="both"/>
        <w:rPr>
          <w:rFonts w:ascii="Calibri" w:hAnsi="Calibri" w:cs="Calibri"/>
          <w:sz w:val="24"/>
          <w:szCs w:val="24"/>
        </w:rPr>
      </w:pPr>
      <w:r>
        <w:rPr>
          <w:rFonts w:ascii="Calibri" w:hAnsi="Calibri" w:cs="Calibri"/>
          <w:sz w:val="24"/>
          <w:szCs w:val="24"/>
        </w:rPr>
        <w:t>No glass bottles or containers are permitted.</w:t>
      </w:r>
    </w:p>
    <w:p w:rsidR="00F00407" w:rsidRPr="00D931B0" w:rsidRDefault="00F00407" w:rsidP="0001201C">
      <w:pPr>
        <w:pStyle w:val="PlainText"/>
        <w:numPr>
          <w:ilvl w:val="0"/>
          <w:numId w:val="25"/>
        </w:numPr>
        <w:jc w:val="both"/>
        <w:rPr>
          <w:rFonts w:ascii="Calibri" w:hAnsi="Calibri" w:cs="Calibri"/>
          <w:sz w:val="24"/>
          <w:szCs w:val="24"/>
        </w:rPr>
      </w:pPr>
      <w:r w:rsidRPr="00D931B0">
        <w:rPr>
          <w:rFonts w:ascii="Calibri" w:hAnsi="Calibri" w:cs="Calibri"/>
          <w:sz w:val="24"/>
          <w:szCs w:val="24"/>
        </w:rPr>
        <w:t xml:space="preserve">No </w:t>
      </w:r>
      <w:r>
        <w:rPr>
          <w:rFonts w:ascii="Calibri" w:hAnsi="Calibri" w:cs="Calibri"/>
          <w:sz w:val="24"/>
          <w:szCs w:val="24"/>
        </w:rPr>
        <w:t xml:space="preserve">motorized </w:t>
      </w:r>
      <w:r w:rsidRPr="00D931B0">
        <w:rPr>
          <w:rFonts w:ascii="Calibri" w:hAnsi="Calibri" w:cs="Calibri"/>
          <w:sz w:val="24"/>
          <w:szCs w:val="24"/>
        </w:rPr>
        <w:t>vehicles/cars</w:t>
      </w:r>
      <w:r>
        <w:rPr>
          <w:rFonts w:ascii="Calibri" w:hAnsi="Calibri" w:cs="Calibri"/>
          <w:sz w:val="24"/>
          <w:szCs w:val="24"/>
        </w:rPr>
        <w:t xml:space="preserve"> or bicycles may be driven and/or</w:t>
      </w:r>
      <w:r w:rsidRPr="00D931B0">
        <w:rPr>
          <w:rFonts w:ascii="Calibri" w:hAnsi="Calibri" w:cs="Calibri"/>
          <w:sz w:val="24"/>
          <w:szCs w:val="24"/>
        </w:rPr>
        <w:t xml:space="preserve"> parked on field and other grass areas.</w:t>
      </w:r>
    </w:p>
    <w:p w:rsidR="00F00407" w:rsidRDefault="00F00407" w:rsidP="0001201C">
      <w:pPr>
        <w:pStyle w:val="PlainText"/>
        <w:numPr>
          <w:ilvl w:val="0"/>
          <w:numId w:val="25"/>
        </w:numPr>
        <w:jc w:val="both"/>
        <w:rPr>
          <w:rFonts w:ascii="Calibri" w:hAnsi="Calibri" w:cs="Calibri"/>
          <w:sz w:val="24"/>
          <w:szCs w:val="24"/>
        </w:rPr>
      </w:pPr>
      <w:r w:rsidRPr="00D931B0">
        <w:rPr>
          <w:rFonts w:ascii="Calibri" w:hAnsi="Calibri" w:cs="Calibri"/>
          <w:sz w:val="24"/>
          <w:szCs w:val="24"/>
        </w:rPr>
        <w:t>All town ordinances must be adhered to.</w:t>
      </w:r>
    </w:p>
    <w:p w:rsidR="00F00407" w:rsidRPr="00D931B0" w:rsidRDefault="00F00407" w:rsidP="0001201C">
      <w:pPr>
        <w:pStyle w:val="PlainText"/>
        <w:numPr>
          <w:ilvl w:val="0"/>
          <w:numId w:val="25"/>
        </w:numPr>
        <w:jc w:val="both"/>
        <w:rPr>
          <w:rFonts w:ascii="Calibri" w:hAnsi="Calibri" w:cs="Calibri"/>
          <w:sz w:val="24"/>
          <w:szCs w:val="24"/>
        </w:rPr>
      </w:pPr>
      <w:r>
        <w:rPr>
          <w:rFonts w:ascii="Calibri" w:hAnsi="Calibri" w:cs="Calibri"/>
          <w:sz w:val="24"/>
          <w:szCs w:val="24"/>
        </w:rPr>
        <w:t>Groups are responsible for removal of all trash and equipment at the end of each practice, game or event.</w:t>
      </w:r>
    </w:p>
    <w:p w:rsidR="00F00407" w:rsidRPr="00D931B0" w:rsidRDefault="00F00407" w:rsidP="0001201C">
      <w:pPr>
        <w:pStyle w:val="PlainText"/>
        <w:numPr>
          <w:ilvl w:val="0"/>
          <w:numId w:val="25"/>
        </w:numPr>
        <w:jc w:val="both"/>
        <w:rPr>
          <w:rFonts w:ascii="Calibri" w:hAnsi="Calibri" w:cs="Calibri"/>
          <w:sz w:val="24"/>
          <w:szCs w:val="24"/>
        </w:rPr>
      </w:pPr>
      <w:r w:rsidRPr="00D931B0">
        <w:rPr>
          <w:rFonts w:ascii="Calibri" w:hAnsi="Calibri" w:cs="Calibri"/>
          <w:sz w:val="24"/>
          <w:szCs w:val="24"/>
        </w:rPr>
        <w:t>Must abide by Lynnfield Recreation Commission decisions to close fields</w:t>
      </w:r>
      <w:r>
        <w:rPr>
          <w:rFonts w:ascii="Calibri" w:hAnsi="Calibri" w:cs="Calibri"/>
          <w:sz w:val="24"/>
          <w:szCs w:val="24"/>
        </w:rPr>
        <w:t>.</w:t>
      </w:r>
    </w:p>
    <w:p w:rsidR="00F00407" w:rsidRPr="00D931B0" w:rsidRDefault="00F00407" w:rsidP="0001201C">
      <w:pPr>
        <w:pStyle w:val="PlainText"/>
        <w:numPr>
          <w:ilvl w:val="0"/>
          <w:numId w:val="25"/>
        </w:numPr>
        <w:jc w:val="both"/>
        <w:rPr>
          <w:rFonts w:ascii="Calibri" w:hAnsi="Calibri" w:cs="Calibri"/>
          <w:sz w:val="24"/>
          <w:szCs w:val="24"/>
        </w:rPr>
      </w:pPr>
      <w:r w:rsidRPr="00D931B0">
        <w:rPr>
          <w:rFonts w:ascii="Calibri" w:hAnsi="Calibri" w:cs="Calibri"/>
          <w:sz w:val="24"/>
          <w:szCs w:val="24"/>
        </w:rPr>
        <w:t xml:space="preserve">No organization or coach can conduct any activities on a field unless a permit has been issued by the Lynnfield Recreation Commission.  </w:t>
      </w:r>
    </w:p>
    <w:p w:rsidR="00F00407" w:rsidRDefault="00F00407" w:rsidP="000B66C1">
      <w:pPr>
        <w:pStyle w:val="PlainText"/>
        <w:numPr>
          <w:ilvl w:val="0"/>
          <w:numId w:val="25"/>
        </w:numPr>
        <w:jc w:val="both"/>
        <w:rPr>
          <w:rFonts w:ascii="Calibri" w:hAnsi="Calibri" w:cs="Calibri"/>
          <w:sz w:val="24"/>
          <w:szCs w:val="24"/>
        </w:rPr>
      </w:pPr>
      <w:r w:rsidRPr="000B66C1">
        <w:rPr>
          <w:rFonts w:ascii="Calibri" w:hAnsi="Calibri" w:cs="Calibri"/>
          <w:sz w:val="24"/>
          <w:szCs w:val="24"/>
        </w:rPr>
        <w:t xml:space="preserve">No organization or coach can conduct any activities on a field prior to the Lynnfield Recreation Commission officially opening the fields for the spring season. </w:t>
      </w:r>
    </w:p>
    <w:p w:rsidR="00F00407" w:rsidRDefault="00F00407" w:rsidP="006A0B8D">
      <w:pPr>
        <w:pStyle w:val="PlainText"/>
        <w:numPr>
          <w:ilvl w:val="0"/>
          <w:numId w:val="25"/>
        </w:numPr>
        <w:jc w:val="both"/>
        <w:rPr>
          <w:rFonts w:ascii="Calibri" w:hAnsi="Calibri" w:cs="Calibri"/>
          <w:sz w:val="24"/>
          <w:szCs w:val="24"/>
        </w:rPr>
      </w:pPr>
      <w:r>
        <w:rPr>
          <w:rFonts w:ascii="Calibri" w:hAnsi="Calibri" w:cs="Calibri"/>
          <w:sz w:val="24"/>
          <w:szCs w:val="24"/>
        </w:rPr>
        <w:t>No golf playing is allowed on the synthetic turf.</w:t>
      </w:r>
    </w:p>
    <w:p w:rsidR="00F00407" w:rsidRDefault="00F00407" w:rsidP="006A0B8D">
      <w:pPr>
        <w:pStyle w:val="PlainText"/>
        <w:ind w:left="720"/>
        <w:jc w:val="both"/>
        <w:rPr>
          <w:rFonts w:ascii="Calibri" w:hAnsi="Calibri" w:cs="Calibri"/>
          <w:sz w:val="24"/>
          <w:szCs w:val="24"/>
        </w:rPr>
      </w:pPr>
    </w:p>
    <w:p w:rsidR="00F00407" w:rsidRPr="000B66C1" w:rsidRDefault="00F00407" w:rsidP="000B66C1">
      <w:pPr>
        <w:ind w:left="360"/>
        <w:rPr>
          <w:rFonts w:ascii="Calibri" w:hAnsi="Calibri" w:cs="Calibri"/>
          <w:b/>
        </w:rPr>
      </w:pPr>
      <w:r w:rsidRPr="000B66C1">
        <w:rPr>
          <w:rFonts w:ascii="Calibri" w:hAnsi="Calibri" w:cs="Calibri"/>
          <w:b/>
        </w:rPr>
        <w:t>Field Use Regulations –Turf Fields Complex only</w:t>
      </w:r>
    </w:p>
    <w:p w:rsidR="00F00407" w:rsidRDefault="00F00407" w:rsidP="000B66C1">
      <w:pPr>
        <w:pStyle w:val="PlainText"/>
        <w:numPr>
          <w:ilvl w:val="0"/>
          <w:numId w:val="26"/>
        </w:numPr>
        <w:jc w:val="both"/>
        <w:rPr>
          <w:rFonts w:ascii="Calibri" w:hAnsi="Calibri" w:cs="Calibri"/>
          <w:sz w:val="24"/>
          <w:szCs w:val="24"/>
        </w:rPr>
      </w:pPr>
      <w:r>
        <w:rPr>
          <w:rFonts w:ascii="Calibri" w:hAnsi="Calibri" w:cs="Calibri"/>
          <w:sz w:val="24"/>
          <w:szCs w:val="24"/>
        </w:rPr>
        <w:t>No Food is allowed on any turf surface</w:t>
      </w:r>
    </w:p>
    <w:p w:rsidR="00F00407" w:rsidRDefault="00F00407" w:rsidP="000B66C1">
      <w:pPr>
        <w:pStyle w:val="PlainText"/>
        <w:numPr>
          <w:ilvl w:val="0"/>
          <w:numId w:val="26"/>
        </w:numPr>
        <w:jc w:val="both"/>
        <w:rPr>
          <w:rFonts w:ascii="Calibri" w:hAnsi="Calibri" w:cs="Calibri"/>
          <w:sz w:val="24"/>
          <w:szCs w:val="24"/>
        </w:rPr>
      </w:pPr>
      <w:r>
        <w:rPr>
          <w:rFonts w:ascii="Calibri" w:hAnsi="Calibri" w:cs="Calibri"/>
          <w:sz w:val="24"/>
          <w:szCs w:val="24"/>
        </w:rPr>
        <w:t>Do not pluck, remove or otherwise damage grass fibers or infill material</w:t>
      </w:r>
    </w:p>
    <w:p w:rsidR="00F00407" w:rsidRDefault="00F00407" w:rsidP="000B66C1">
      <w:pPr>
        <w:pStyle w:val="PlainText"/>
        <w:numPr>
          <w:ilvl w:val="0"/>
          <w:numId w:val="26"/>
        </w:numPr>
        <w:jc w:val="both"/>
        <w:rPr>
          <w:rFonts w:ascii="Calibri" w:hAnsi="Calibri" w:cs="Calibri"/>
          <w:sz w:val="24"/>
          <w:szCs w:val="24"/>
        </w:rPr>
      </w:pPr>
      <w:r>
        <w:rPr>
          <w:rFonts w:ascii="Calibri" w:hAnsi="Calibri" w:cs="Calibri"/>
          <w:sz w:val="24"/>
          <w:szCs w:val="24"/>
        </w:rPr>
        <w:t>Chairs with 4 legs, umbrellas, canopies, tents or any device that requires spikes or has legs less than 2” x 2” may not be used on the synthetic turf field.</w:t>
      </w:r>
    </w:p>
    <w:p w:rsidR="00F00407" w:rsidRDefault="00F00407" w:rsidP="000B66C1">
      <w:pPr>
        <w:pStyle w:val="PlainText"/>
        <w:numPr>
          <w:ilvl w:val="0"/>
          <w:numId w:val="26"/>
        </w:numPr>
        <w:jc w:val="both"/>
        <w:rPr>
          <w:rFonts w:ascii="Calibri" w:hAnsi="Calibri" w:cs="Calibri"/>
          <w:sz w:val="24"/>
          <w:szCs w:val="24"/>
        </w:rPr>
      </w:pPr>
      <w:r>
        <w:rPr>
          <w:rFonts w:ascii="Calibri" w:hAnsi="Calibri" w:cs="Calibri"/>
          <w:sz w:val="24"/>
          <w:szCs w:val="24"/>
        </w:rPr>
        <w:t>No dogs or pets of any kind are allowed at any time.</w:t>
      </w:r>
    </w:p>
    <w:p w:rsidR="00F00407" w:rsidRDefault="00F00407" w:rsidP="0033575C">
      <w:pPr>
        <w:sectPr w:rsidR="00F00407" w:rsidSect="00A16CDC">
          <w:headerReference w:type="default" r:id="rId18"/>
          <w:footerReference w:type="default" r:id="rId19"/>
          <w:headerReference w:type="first" r:id="rId20"/>
          <w:pgSz w:w="12240" w:h="15840"/>
          <w:pgMar w:top="720" w:right="1350" w:bottom="720" w:left="810" w:header="720" w:footer="720" w:gutter="0"/>
          <w:cols w:space="720"/>
          <w:titlePg/>
          <w:docGrid w:linePitch="360"/>
        </w:sectPr>
      </w:pPr>
      <w:r>
        <w:t>No metal cleats (only rubber cleats are allowed).</w:t>
      </w:r>
    </w:p>
    <w:p w:rsidR="00F00407" w:rsidRPr="00A74C40" w:rsidRDefault="00F00407" w:rsidP="004C11FD">
      <w:pPr>
        <w:pStyle w:val="Heading1"/>
        <w:tabs>
          <w:tab w:val="left" w:pos="6240"/>
        </w:tabs>
        <w:ind w:left="-600"/>
      </w:pPr>
      <w:bookmarkStart w:id="40" w:name="_Toc489421025"/>
      <w:bookmarkStart w:id="41" w:name="_Toc409018747"/>
      <w:r w:rsidRPr="00A74C40">
        <w:t>Document Control</w:t>
      </w:r>
      <w:bookmarkEnd w:id="40"/>
      <w:r w:rsidRPr="00A74C40">
        <w:t xml:space="preserve"> </w:t>
      </w:r>
      <w:bookmarkEnd w:id="41"/>
    </w:p>
    <w:p w:rsidR="00F00407" w:rsidRPr="00D931B0" w:rsidRDefault="00F00407" w:rsidP="004C11FD">
      <w:pPr>
        <w:ind w:left="1080" w:hanging="1080"/>
        <w:rPr>
          <w:rFonts w:ascii="Calibri" w:hAnsi="Calibri" w:cs="Calibri"/>
        </w:rPr>
      </w:pPr>
    </w:p>
    <w:tbl>
      <w:tblPr>
        <w:tblW w:w="11736" w:type="dxa"/>
        <w:tblInd w:w="-1212" w:type="dxa"/>
        <w:tblLayout w:type="fixed"/>
        <w:tblLook w:val="00A0"/>
      </w:tblPr>
      <w:tblGrid>
        <w:gridCol w:w="3840"/>
        <w:gridCol w:w="1680"/>
        <w:gridCol w:w="1200"/>
        <w:gridCol w:w="960"/>
        <w:gridCol w:w="816"/>
        <w:gridCol w:w="3240"/>
      </w:tblGrid>
      <w:tr w:rsidR="00F00407" w:rsidRPr="00D931B0" w:rsidTr="004C11FD">
        <w:trPr>
          <w:trHeight w:val="673"/>
        </w:trPr>
        <w:tc>
          <w:tcPr>
            <w:tcW w:w="3840" w:type="dxa"/>
            <w:tcBorders>
              <w:top w:val="single" w:sz="4" w:space="0" w:color="auto"/>
              <w:left w:val="single" w:sz="4" w:space="0" w:color="auto"/>
              <w:bottom w:val="single" w:sz="4" w:space="0" w:color="auto"/>
              <w:right w:val="single" w:sz="4" w:space="0" w:color="auto"/>
            </w:tcBorders>
            <w:shd w:val="clear" w:color="000000" w:fill="D8D8D8"/>
            <w:vAlign w:val="center"/>
          </w:tcPr>
          <w:p w:rsidR="00F00407" w:rsidRPr="00A0540D" w:rsidRDefault="00F00407" w:rsidP="004C11FD">
            <w:pPr>
              <w:tabs>
                <w:tab w:val="left" w:pos="205"/>
                <w:tab w:val="left" w:pos="1812"/>
              </w:tabs>
              <w:ind w:right="1212"/>
              <w:jc w:val="center"/>
              <w:rPr>
                <w:rFonts w:ascii="Calibri" w:hAnsi="Calibri" w:cs="Calibri"/>
                <w:b/>
                <w:bCs/>
                <w:color w:val="000000"/>
                <w:sz w:val="20"/>
                <w:szCs w:val="20"/>
              </w:rPr>
            </w:pPr>
            <w:r w:rsidRPr="00A0540D">
              <w:rPr>
                <w:rFonts w:ascii="Calibri" w:hAnsi="Calibri" w:cs="Calibri"/>
                <w:b/>
                <w:bCs/>
                <w:color w:val="000000"/>
                <w:sz w:val="20"/>
                <w:szCs w:val="20"/>
              </w:rPr>
              <w:t>Policy Title</w:t>
            </w:r>
          </w:p>
        </w:tc>
        <w:tc>
          <w:tcPr>
            <w:tcW w:w="1680" w:type="dxa"/>
            <w:tcBorders>
              <w:top w:val="single" w:sz="4" w:space="0" w:color="auto"/>
              <w:left w:val="nil"/>
              <w:bottom w:val="single" w:sz="4" w:space="0" w:color="auto"/>
              <w:right w:val="single" w:sz="4" w:space="0" w:color="auto"/>
            </w:tcBorders>
            <w:shd w:val="clear" w:color="000000" w:fill="D8D8D8"/>
            <w:vAlign w:val="center"/>
          </w:tcPr>
          <w:p w:rsidR="00F00407" w:rsidRPr="00A0540D" w:rsidRDefault="00F00407" w:rsidP="00742EB2">
            <w:pPr>
              <w:jc w:val="center"/>
              <w:rPr>
                <w:rFonts w:ascii="Calibri" w:hAnsi="Calibri" w:cs="Calibri"/>
                <w:b/>
                <w:bCs/>
                <w:color w:val="000000"/>
                <w:sz w:val="20"/>
                <w:szCs w:val="20"/>
              </w:rPr>
            </w:pPr>
            <w:r w:rsidRPr="00A0540D">
              <w:rPr>
                <w:rFonts w:ascii="Calibri" w:hAnsi="Calibri" w:cs="Calibri"/>
                <w:b/>
                <w:bCs/>
                <w:color w:val="000000"/>
                <w:sz w:val="20"/>
                <w:szCs w:val="20"/>
              </w:rPr>
              <w:t>Change Description</w:t>
            </w:r>
          </w:p>
          <w:p w:rsidR="00F00407" w:rsidRPr="00A0540D" w:rsidRDefault="00F00407" w:rsidP="00742EB2">
            <w:pPr>
              <w:rPr>
                <w:rFonts w:ascii="Calibri" w:hAnsi="Calibri" w:cs="Calibri"/>
                <w:sz w:val="20"/>
                <w:szCs w:val="20"/>
              </w:rPr>
            </w:pPr>
          </w:p>
          <w:p w:rsidR="00F00407" w:rsidRPr="00A0540D" w:rsidRDefault="00F00407" w:rsidP="00742EB2">
            <w:pPr>
              <w:rPr>
                <w:rFonts w:ascii="Calibri" w:hAnsi="Calibri" w:cs="Calibri"/>
                <w:sz w:val="20"/>
                <w:szCs w:val="20"/>
              </w:rPr>
            </w:pPr>
          </w:p>
        </w:tc>
        <w:tc>
          <w:tcPr>
            <w:tcW w:w="1200" w:type="dxa"/>
            <w:tcBorders>
              <w:top w:val="single" w:sz="4" w:space="0" w:color="auto"/>
              <w:left w:val="nil"/>
              <w:bottom w:val="single" w:sz="4" w:space="0" w:color="auto"/>
              <w:right w:val="single" w:sz="4" w:space="0" w:color="auto"/>
            </w:tcBorders>
            <w:shd w:val="clear" w:color="000000" w:fill="D8D8D8"/>
            <w:vAlign w:val="center"/>
          </w:tcPr>
          <w:p w:rsidR="00F00407" w:rsidRPr="00A0540D" w:rsidRDefault="00F00407" w:rsidP="00742EB2">
            <w:pPr>
              <w:jc w:val="center"/>
              <w:rPr>
                <w:rFonts w:ascii="Calibri" w:hAnsi="Calibri" w:cs="Calibri"/>
                <w:b/>
                <w:bCs/>
                <w:color w:val="000000"/>
                <w:sz w:val="20"/>
                <w:szCs w:val="20"/>
              </w:rPr>
            </w:pPr>
            <w:r w:rsidRPr="00A0540D">
              <w:rPr>
                <w:rFonts w:ascii="Calibri" w:hAnsi="Calibri" w:cs="Calibri"/>
                <w:b/>
                <w:bCs/>
                <w:color w:val="000000"/>
                <w:sz w:val="20"/>
                <w:szCs w:val="20"/>
              </w:rPr>
              <w:t>Date of Change</w:t>
            </w:r>
          </w:p>
        </w:tc>
        <w:tc>
          <w:tcPr>
            <w:tcW w:w="960" w:type="dxa"/>
            <w:tcBorders>
              <w:top w:val="single" w:sz="4" w:space="0" w:color="auto"/>
              <w:left w:val="nil"/>
              <w:bottom w:val="single" w:sz="4" w:space="0" w:color="auto"/>
              <w:right w:val="single" w:sz="4" w:space="0" w:color="auto"/>
            </w:tcBorders>
            <w:shd w:val="clear" w:color="000000" w:fill="D8D8D8"/>
            <w:vAlign w:val="center"/>
          </w:tcPr>
          <w:p w:rsidR="00F00407" w:rsidRPr="00A0540D" w:rsidRDefault="00F00407" w:rsidP="00742EB2">
            <w:pPr>
              <w:jc w:val="center"/>
              <w:rPr>
                <w:rFonts w:ascii="Calibri" w:hAnsi="Calibri" w:cs="Calibri"/>
                <w:b/>
                <w:bCs/>
                <w:color w:val="000000"/>
                <w:sz w:val="20"/>
                <w:szCs w:val="20"/>
              </w:rPr>
            </w:pPr>
            <w:r w:rsidRPr="00A0540D">
              <w:rPr>
                <w:rFonts w:ascii="Calibri" w:hAnsi="Calibri" w:cs="Calibri"/>
                <w:b/>
                <w:bCs/>
                <w:color w:val="000000"/>
                <w:sz w:val="20"/>
                <w:szCs w:val="20"/>
              </w:rPr>
              <w:t>Version #</w:t>
            </w:r>
          </w:p>
        </w:tc>
        <w:tc>
          <w:tcPr>
            <w:tcW w:w="816" w:type="dxa"/>
            <w:tcBorders>
              <w:top w:val="single" w:sz="4" w:space="0" w:color="auto"/>
              <w:left w:val="nil"/>
              <w:bottom w:val="single" w:sz="4" w:space="0" w:color="auto"/>
              <w:right w:val="single" w:sz="4" w:space="0" w:color="auto"/>
            </w:tcBorders>
            <w:shd w:val="clear" w:color="000000" w:fill="D8D8D8"/>
            <w:vAlign w:val="center"/>
          </w:tcPr>
          <w:p w:rsidR="00F00407" w:rsidRPr="00A0540D" w:rsidRDefault="00F00407" w:rsidP="00742EB2">
            <w:pPr>
              <w:jc w:val="center"/>
              <w:rPr>
                <w:rFonts w:ascii="Calibri" w:hAnsi="Calibri" w:cs="Calibri"/>
                <w:b/>
                <w:bCs/>
                <w:color w:val="000000"/>
                <w:sz w:val="20"/>
                <w:szCs w:val="20"/>
              </w:rPr>
            </w:pPr>
            <w:r w:rsidRPr="00A0540D">
              <w:rPr>
                <w:rFonts w:ascii="Calibri" w:hAnsi="Calibri" w:cs="Calibri"/>
                <w:b/>
                <w:bCs/>
                <w:color w:val="000000"/>
                <w:sz w:val="20"/>
                <w:szCs w:val="20"/>
              </w:rPr>
              <w:t>Date of Implementation</w:t>
            </w:r>
          </w:p>
        </w:tc>
        <w:tc>
          <w:tcPr>
            <w:tcW w:w="3240" w:type="dxa"/>
            <w:tcBorders>
              <w:top w:val="single" w:sz="4" w:space="0" w:color="auto"/>
              <w:left w:val="nil"/>
              <w:bottom w:val="single" w:sz="4" w:space="0" w:color="auto"/>
              <w:right w:val="single" w:sz="4" w:space="0" w:color="auto"/>
            </w:tcBorders>
            <w:shd w:val="clear" w:color="000000" w:fill="D8D8D8"/>
            <w:vAlign w:val="center"/>
          </w:tcPr>
          <w:p w:rsidR="00F00407" w:rsidRPr="00A0540D" w:rsidRDefault="00F00407" w:rsidP="00742EB2">
            <w:pPr>
              <w:ind w:firstLine="286"/>
              <w:jc w:val="center"/>
              <w:rPr>
                <w:rFonts w:ascii="Calibri" w:hAnsi="Calibri" w:cs="Calibri"/>
                <w:b/>
                <w:bCs/>
                <w:color w:val="000000"/>
                <w:sz w:val="20"/>
                <w:szCs w:val="20"/>
              </w:rPr>
            </w:pPr>
            <w:r w:rsidRPr="00A0540D">
              <w:rPr>
                <w:rFonts w:ascii="Calibri" w:hAnsi="Calibri" w:cs="Calibri"/>
                <w:b/>
                <w:bCs/>
                <w:color w:val="000000"/>
                <w:sz w:val="20"/>
                <w:szCs w:val="20"/>
              </w:rPr>
              <w:t>Author</w:t>
            </w:r>
          </w:p>
        </w:tc>
      </w:tr>
      <w:tr w:rsidR="00F00407" w:rsidRPr="00D931B0" w:rsidTr="004C11FD">
        <w:trPr>
          <w:trHeight w:val="673"/>
        </w:trPr>
        <w:tc>
          <w:tcPr>
            <w:tcW w:w="3840" w:type="dxa"/>
            <w:tcBorders>
              <w:top w:val="nil"/>
              <w:left w:val="single" w:sz="4" w:space="0" w:color="auto"/>
              <w:bottom w:val="single" w:sz="4" w:space="0" w:color="auto"/>
              <w:right w:val="single" w:sz="4" w:space="0" w:color="auto"/>
            </w:tcBorders>
            <w:vAlign w:val="bottom"/>
          </w:tcPr>
          <w:p w:rsidR="00F00407" w:rsidRPr="00A0540D" w:rsidRDefault="00F00407" w:rsidP="00742EB2">
            <w:pPr>
              <w:rPr>
                <w:rFonts w:ascii="Calibri" w:hAnsi="Calibri" w:cs="Calibri"/>
                <w:color w:val="000000"/>
                <w:sz w:val="20"/>
                <w:szCs w:val="20"/>
              </w:rPr>
            </w:pPr>
            <w:r w:rsidRPr="00A0540D">
              <w:rPr>
                <w:rFonts w:ascii="Calibri" w:hAnsi="Calibri" w:cs="Calibri"/>
                <w:color w:val="000000"/>
                <w:sz w:val="20"/>
                <w:szCs w:val="20"/>
              </w:rPr>
              <w:t>Field Use Policy and Scheduling Handbook</w:t>
            </w:r>
          </w:p>
        </w:tc>
        <w:tc>
          <w:tcPr>
            <w:tcW w:w="1680" w:type="dxa"/>
            <w:tcBorders>
              <w:top w:val="nil"/>
              <w:left w:val="nil"/>
              <w:bottom w:val="single" w:sz="4" w:space="0" w:color="auto"/>
              <w:right w:val="single" w:sz="4" w:space="0" w:color="auto"/>
            </w:tcBorders>
            <w:vAlign w:val="bottom"/>
          </w:tcPr>
          <w:p w:rsidR="00F00407" w:rsidRPr="00A0540D" w:rsidRDefault="00F00407" w:rsidP="00742EB2">
            <w:pPr>
              <w:rPr>
                <w:rFonts w:ascii="Calibri" w:hAnsi="Calibri" w:cs="Calibri"/>
                <w:color w:val="000000"/>
                <w:sz w:val="20"/>
                <w:szCs w:val="20"/>
              </w:rPr>
            </w:pPr>
            <w:r w:rsidRPr="00A0540D">
              <w:rPr>
                <w:rFonts w:ascii="Calibri" w:hAnsi="Calibri" w:cs="Calibri"/>
                <w:color w:val="000000"/>
                <w:sz w:val="20"/>
                <w:szCs w:val="20"/>
              </w:rPr>
              <w:t>Implement Policy</w:t>
            </w:r>
          </w:p>
        </w:tc>
        <w:tc>
          <w:tcPr>
            <w:tcW w:w="1200" w:type="dxa"/>
            <w:tcBorders>
              <w:top w:val="nil"/>
              <w:left w:val="nil"/>
              <w:bottom w:val="single" w:sz="4" w:space="0" w:color="auto"/>
              <w:right w:val="single" w:sz="4" w:space="0" w:color="auto"/>
            </w:tcBorders>
            <w:noWrap/>
            <w:vAlign w:val="bottom"/>
          </w:tcPr>
          <w:p w:rsidR="00F00407" w:rsidRPr="00A0540D" w:rsidRDefault="00F00407" w:rsidP="00742EB2">
            <w:pPr>
              <w:jc w:val="center"/>
              <w:rPr>
                <w:rFonts w:ascii="Calibri" w:hAnsi="Calibri" w:cs="Calibri"/>
                <w:color w:val="000000"/>
                <w:sz w:val="20"/>
                <w:szCs w:val="20"/>
              </w:rPr>
            </w:pPr>
            <w:r w:rsidRPr="00A0540D">
              <w:rPr>
                <w:rFonts w:ascii="Calibri" w:hAnsi="Calibri" w:cs="Calibri"/>
                <w:color w:val="000000"/>
                <w:sz w:val="20"/>
                <w:szCs w:val="20"/>
              </w:rPr>
              <w:t>10/20/2014</w:t>
            </w:r>
          </w:p>
        </w:tc>
        <w:tc>
          <w:tcPr>
            <w:tcW w:w="960" w:type="dxa"/>
            <w:tcBorders>
              <w:top w:val="nil"/>
              <w:left w:val="nil"/>
              <w:bottom w:val="single" w:sz="4" w:space="0" w:color="auto"/>
              <w:right w:val="single" w:sz="4" w:space="0" w:color="auto"/>
            </w:tcBorders>
            <w:noWrap/>
            <w:vAlign w:val="bottom"/>
          </w:tcPr>
          <w:p w:rsidR="00F00407" w:rsidRPr="00A0540D" w:rsidRDefault="00F00407" w:rsidP="00742EB2">
            <w:pPr>
              <w:jc w:val="center"/>
              <w:rPr>
                <w:rFonts w:ascii="Calibri" w:hAnsi="Calibri" w:cs="Calibri"/>
                <w:color w:val="000000"/>
                <w:sz w:val="20"/>
                <w:szCs w:val="20"/>
              </w:rPr>
            </w:pPr>
            <w:r w:rsidRPr="00A0540D">
              <w:rPr>
                <w:rFonts w:ascii="Calibri" w:hAnsi="Calibri" w:cs="Calibri"/>
                <w:color w:val="000000"/>
                <w:sz w:val="20"/>
                <w:szCs w:val="20"/>
              </w:rPr>
              <w:t>1.0</w:t>
            </w:r>
          </w:p>
        </w:tc>
        <w:tc>
          <w:tcPr>
            <w:tcW w:w="816" w:type="dxa"/>
            <w:tcBorders>
              <w:top w:val="nil"/>
              <w:left w:val="nil"/>
              <w:bottom w:val="single" w:sz="4" w:space="0" w:color="auto"/>
              <w:right w:val="single" w:sz="4" w:space="0" w:color="auto"/>
            </w:tcBorders>
            <w:noWrap/>
            <w:vAlign w:val="bottom"/>
          </w:tcPr>
          <w:p w:rsidR="00F00407" w:rsidRPr="00A0540D" w:rsidRDefault="00F00407" w:rsidP="00742EB2">
            <w:pPr>
              <w:jc w:val="center"/>
              <w:rPr>
                <w:rFonts w:ascii="Calibri" w:hAnsi="Calibri" w:cs="Calibri"/>
                <w:color w:val="000000"/>
                <w:sz w:val="20"/>
                <w:szCs w:val="20"/>
              </w:rPr>
            </w:pPr>
            <w:r w:rsidRPr="00A0540D">
              <w:rPr>
                <w:rFonts w:ascii="Calibri" w:hAnsi="Calibri" w:cs="Calibri"/>
                <w:color w:val="000000"/>
                <w:sz w:val="20"/>
                <w:szCs w:val="20"/>
              </w:rPr>
              <w:t>11/1/2015</w:t>
            </w:r>
          </w:p>
        </w:tc>
        <w:tc>
          <w:tcPr>
            <w:tcW w:w="3240" w:type="dxa"/>
            <w:tcBorders>
              <w:top w:val="nil"/>
              <w:left w:val="nil"/>
              <w:bottom w:val="single" w:sz="4" w:space="0" w:color="auto"/>
              <w:right w:val="single" w:sz="4" w:space="0" w:color="auto"/>
            </w:tcBorders>
            <w:noWrap/>
            <w:vAlign w:val="bottom"/>
          </w:tcPr>
          <w:p w:rsidR="00F00407" w:rsidRPr="00A0540D" w:rsidRDefault="00F00407" w:rsidP="00742EB2">
            <w:pPr>
              <w:jc w:val="center"/>
              <w:rPr>
                <w:rFonts w:ascii="Calibri" w:hAnsi="Calibri" w:cs="Calibri"/>
                <w:color w:val="000000"/>
                <w:sz w:val="20"/>
                <w:szCs w:val="20"/>
              </w:rPr>
            </w:pPr>
            <w:r w:rsidRPr="00A0540D">
              <w:rPr>
                <w:rFonts w:ascii="Calibri" w:hAnsi="Calibri" w:cs="Calibri"/>
                <w:color w:val="000000"/>
                <w:sz w:val="20"/>
                <w:szCs w:val="20"/>
              </w:rPr>
              <w:t>F.DeLisi</w:t>
            </w:r>
          </w:p>
        </w:tc>
      </w:tr>
      <w:tr w:rsidR="00F00407" w:rsidRPr="00D931B0" w:rsidTr="004C11FD">
        <w:trPr>
          <w:trHeight w:val="337"/>
        </w:trPr>
        <w:tc>
          <w:tcPr>
            <w:tcW w:w="3840" w:type="dxa"/>
            <w:tcBorders>
              <w:top w:val="nil"/>
              <w:left w:val="single" w:sz="4" w:space="0" w:color="auto"/>
              <w:bottom w:val="single" w:sz="4" w:space="0" w:color="auto"/>
              <w:right w:val="single" w:sz="4" w:space="0" w:color="auto"/>
            </w:tcBorders>
            <w:vAlign w:val="bottom"/>
          </w:tcPr>
          <w:p w:rsidR="00F00407" w:rsidRPr="00A0540D" w:rsidRDefault="00F00407" w:rsidP="00742EB2">
            <w:pPr>
              <w:rPr>
                <w:rFonts w:ascii="Calibri" w:hAnsi="Calibri" w:cs="Calibri"/>
                <w:color w:val="000000"/>
                <w:sz w:val="20"/>
                <w:szCs w:val="20"/>
              </w:rPr>
            </w:pPr>
            <w:r w:rsidRPr="00A0540D">
              <w:rPr>
                <w:rFonts w:ascii="Calibri" w:hAnsi="Calibri" w:cs="Calibri"/>
                <w:color w:val="000000"/>
                <w:sz w:val="20"/>
                <w:szCs w:val="20"/>
              </w:rPr>
              <w:t> Field Use Policy and Scheduling Handbook</w:t>
            </w:r>
          </w:p>
        </w:tc>
        <w:tc>
          <w:tcPr>
            <w:tcW w:w="1680" w:type="dxa"/>
            <w:tcBorders>
              <w:top w:val="nil"/>
              <w:left w:val="nil"/>
              <w:bottom w:val="single" w:sz="4" w:space="0" w:color="auto"/>
              <w:right w:val="single" w:sz="4" w:space="0" w:color="auto"/>
            </w:tcBorders>
            <w:vAlign w:val="bottom"/>
          </w:tcPr>
          <w:p w:rsidR="00F00407" w:rsidRPr="00A0540D" w:rsidRDefault="00F00407" w:rsidP="00742EB2">
            <w:pPr>
              <w:rPr>
                <w:rFonts w:ascii="Calibri" w:hAnsi="Calibri" w:cs="Calibri"/>
                <w:color w:val="000000"/>
                <w:sz w:val="20"/>
                <w:szCs w:val="20"/>
              </w:rPr>
            </w:pPr>
            <w:r w:rsidRPr="00A0540D">
              <w:rPr>
                <w:rFonts w:ascii="Calibri" w:hAnsi="Calibri" w:cs="Calibri"/>
                <w:color w:val="000000"/>
                <w:sz w:val="20"/>
                <w:szCs w:val="20"/>
              </w:rPr>
              <w:t>Updated Draft</w:t>
            </w:r>
          </w:p>
        </w:tc>
        <w:tc>
          <w:tcPr>
            <w:tcW w:w="1200" w:type="dxa"/>
            <w:tcBorders>
              <w:top w:val="nil"/>
              <w:left w:val="nil"/>
              <w:bottom w:val="single" w:sz="4" w:space="0" w:color="auto"/>
              <w:right w:val="single" w:sz="4" w:space="0" w:color="auto"/>
            </w:tcBorders>
            <w:noWrap/>
            <w:vAlign w:val="bottom"/>
          </w:tcPr>
          <w:p w:rsidR="00F00407" w:rsidRPr="00A0540D" w:rsidRDefault="00F00407" w:rsidP="00742EB2">
            <w:pPr>
              <w:jc w:val="center"/>
              <w:rPr>
                <w:rFonts w:ascii="Calibri" w:hAnsi="Calibri" w:cs="Calibri"/>
                <w:color w:val="000000"/>
                <w:sz w:val="20"/>
                <w:szCs w:val="20"/>
              </w:rPr>
            </w:pPr>
            <w:r w:rsidRPr="00A0540D">
              <w:rPr>
                <w:rFonts w:ascii="Calibri" w:hAnsi="Calibri" w:cs="Calibri"/>
                <w:color w:val="000000"/>
                <w:sz w:val="20"/>
                <w:szCs w:val="20"/>
              </w:rPr>
              <w:t>4/15/2015</w:t>
            </w:r>
          </w:p>
        </w:tc>
        <w:tc>
          <w:tcPr>
            <w:tcW w:w="960" w:type="dxa"/>
            <w:tcBorders>
              <w:top w:val="nil"/>
              <w:left w:val="nil"/>
              <w:bottom w:val="single" w:sz="4" w:space="0" w:color="auto"/>
              <w:right w:val="single" w:sz="4" w:space="0" w:color="auto"/>
            </w:tcBorders>
            <w:noWrap/>
            <w:vAlign w:val="bottom"/>
          </w:tcPr>
          <w:p w:rsidR="00F00407" w:rsidRPr="00A0540D" w:rsidRDefault="00F00407" w:rsidP="00742EB2">
            <w:pPr>
              <w:jc w:val="center"/>
              <w:rPr>
                <w:rFonts w:ascii="Calibri" w:hAnsi="Calibri" w:cs="Calibri"/>
                <w:color w:val="000000"/>
                <w:sz w:val="20"/>
                <w:szCs w:val="20"/>
              </w:rPr>
            </w:pPr>
            <w:r w:rsidRPr="00A0540D">
              <w:rPr>
                <w:rFonts w:ascii="Calibri" w:hAnsi="Calibri" w:cs="Calibri"/>
                <w:color w:val="000000"/>
                <w:sz w:val="20"/>
                <w:szCs w:val="20"/>
              </w:rPr>
              <w:t>1.1</w:t>
            </w:r>
          </w:p>
        </w:tc>
        <w:tc>
          <w:tcPr>
            <w:tcW w:w="816" w:type="dxa"/>
            <w:tcBorders>
              <w:top w:val="nil"/>
              <w:left w:val="nil"/>
              <w:bottom w:val="single" w:sz="4" w:space="0" w:color="auto"/>
              <w:right w:val="single" w:sz="4" w:space="0" w:color="auto"/>
            </w:tcBorders>
            <w:noWrap/>
            <w:vAlign w:val="bottom"/>
          </w:tcPr>
          <w:p w:rsidR="00F00407" w:rsidRPr="00A0540D" w:rsidRDefault="00F00407" w:rsidP="00742EB2">
            <w:pPr>
              <w:jc w:val="center"/>
              <w:rPr>
                <w:rFonts w:ascii="Calibri" w:hAnsi="Calibri" w:cs="Calibri"/>
                <w:color w:val="000000"/>
                <w:sz w:val="20"/>
                <w:szCs w:val="20"/>
              </w:rPr>
            </w:pPr>
            <w:r w:rsidRPr="00A0540D">
              <w:rPr>
                <w:rFonts w:ascii="Calibri" w:hAnsi="Calibri" w:cs="Calibri"/>
                <w:color w:val="000000"/>
                <w:sz w:val="20"/>
                <w:szCs w:val="20"/>
              </w:rPr>
              <w:t>Tbd</w:t>
            </w:r>
          </w:p>
        </w:tc>
        <w:tc>
          <w:tcPr>
            <w:tcW w:w="3240" w:type="dxa"/>
            <w:tcBorders>
              <w:top w:val="nil"/>
              <w:left w:val="nil"/>
              <w:bottom w:val="single" w:sz="4" w:space="0" w:color="auto"/>
              <w:right w:val="single" w:sz="4" w:space="0" w:color="auto"/>
            </w:tcBorders>
            <w:noWrap/>
            <w:vAlign w:val="bottom"/>
          </w:tcPr>
          <w:p w:rsidR="00F00407" w:rsidRPr="00A0540D" w:rsidRDefault="00F00407" w:rsidP="00742EB2">
            <w:pPr>
              <w:jc w:val="center"/>
              <w:rPr>
                <w:rFonts w:ascii="Calibri" w:hAnsi="Calibri" w:cs="Calibri"/>
                <w:color w:val="000000"/>
                <w:sz w:val="20"/>
                <w:szCs w:val="20"/>
              </w:rPr>
            </w:pPr>
            <w:r w:rsidRPr="00A0540D">
              <w:rPr>
                <w:rFonts w:ascii="Calibri" w:hAnsi="Calibri" w:cs="Calibri"/>
                <w:color w:val="000000"/>
                <w:sz w:val="20"/>
                <w:szCs w:val="20"/>
              </w:rPr>
              <w:t>M. Monkiewicz</w:t>
            </w:r>
          </w:p>
        </w:tc>
      </w:tr>
      <w:tr w:rsidR="00F00407" w:rsidRPr="00D931B0" w:rsidTr="004C11FD">
        <w:trPr>
          <w:trHeight w:val="337"/>
        </w:trPr>
        <w:tc>
          <w:tcPr>
            <w:tcW w:w="3840" w:type="dxa"/>
            <w:tcBorders>
              <w:top w:val="nil"/>
              <w:left w:val="single" w:sz="4" w:space="0" w:color="auto"/>
              <w:bottom w:val="single" w:sz="4" w:space="0" w:color="auto"/>
              <w:right w:val="single" w:sz="4" w:space="0" w:color="auto"/>
            </w:tcBorders>
            <w:vAlign w:val="bottom"/>
          </w:tcPr>
          <w:p w:rsidR="00F00407" w:rsidRPr="00A0540D" w:rsidRDefault="00F00407" w:rsidP="00742EB2">
            <w:pPr>
              <w:rPr>
                <w:rFonts w:ascii="Calibri" w:hAnsi="Calibri" w:cs="Calibri"/>
                <w:color w:val="000000"/>
                <w:sz w:val="20"/>
                <w:szCs w:val="20"/>
              </w:rPr>
            </w:pPr>
            <w:r w:rsidRPr="00A0540D">
              <w:rPr>
                <w:rFonts w:ascii="Calibri" w:hAnsi="Calibri" w:cs="Calibri"/>
                <w:color w:val="000000"/>
                <w:sz w:val="20"/>
                <w:szCs w:val="20"/>
              </w:rPr>
              <w:t> Field Use Policy and Scheduling Handbook</w:t>
            </w:r>
          </w:p>
        </w:tc>
        <w:tc>
          <w:tcPr>
            <w:tcW w:w="1680" w:type="dxa"/>
            <w:tcBorders>
              <w:top w:val="nil"/>
              <w:left w:val="nil"/>
              <w:bottom w:val="single" w:sz="4" w:space="0" w:color="auto"/>
              <w:right w:val="single" w:sz="4" w:space="0" w:color="auto"/>
            </w:tcBorders>
            <w:vAlign w:val="bottom"/>
          </w:tcPr>
          <w:p w:rsidR="00F00407" w:rsidRPr="00A0540D" w:rsidRDefault="00F00407" w:rsidP="00742EB2">
            <w:pPr>
              <w:rPr>
                <w:rFonts w:ascii="Calibri" w:hAnsi="Calibri" w:cs="Calibri"/>
                <w:color w:val="000000"/>
                <w:sz w:val="20"/>
                <w:szCs w:val="20"/>
              </w:rPr>
            </w:pPr>
            <w:r w:rsidRPr="00A0540D">
              <w:rPr>
                <w:rFonts w:ascii="Calibri" w:hAnsi="Calibri" w:cs="Calibri"/>
                <w:color w:val="000000"/>
                <w:sz w:val="20"/>
                <w:szCs w:val="20"/>
              </w:rPr>
              <w:t>Updated Draft</w:t>
            </w:r>
          </w:p>
        </w:tc>
        <w:tc>
          <w:tcPr>
            <w:tcW w:w="1200" w:type="dxa"/>
            <w:tcBorders>
              <w:top w:val="nil"/>
              <w:left w:val="nil"/>
              <w:bottom w:val="single" w:sz="4" w:space="0" w:color="auto"/>
              <w:right w:val="single" w:sz="4" w:space="0" w:color="auto"/>
            </w:tcBorders>
            <w:noWrap/>
            <w:vAlign w:val="bottom"/>
          </w:tcPr>
          <w:p w:rsidR="00F00407" w:rsidRPr="00A0540D" w:rsidRDefault="00F00407" w:rsidP="00742EB2">
            <w:pPr>
              <w:jc w:val="center"/>
              <w:rPr>
                <w:rFonts w:ascii="Calibri" w:hAnsi="Calibri" w:cs="Calibri"/>
                <w:color w:val="000000"/>
                <w:sz w:val="20"/>
                <w:szCs w:val="20"/>
              </w:rPr>
            </w:pPr>
            <w:r w:rsidRPr="00A0540D">
              <w:rPr>
                <w:rFonts w:ascii="Calibri" w:hAnsi="Calibri" w:cs="Calibri"/>
                <w:color w:val="000000"/>
                <w:sz w:val="20"/>
                <w:szCs w:val="20"/>
              </w:rPr>
              <w:t>5/11/15</w:t>
            </w:r>
          </w:p>
        </w:tc>
        <w:tc>
          <w:tcPr>
            <w:tcW w:w="960" w:type="dxa"/>
            <w:tcBorders>
              <w:top w:val="nil"/>
              <w:left w:val="nil"/>
              <w:bottom w:val="single" w:sz="4" w:space="0" w:color="auto"/>
              <w:right w:val="single" w:sz="4" w:space="0" w:color="auto"/>
            </w:tcBorders>
            <w:noWrap/>
            <w:vAlign w:val="bottom"/>
          </w:tcPr>
          <w:p w:rsidR="00F00407" w:rsidRPr="00A0540D" w:rsidRDefault="00F00407" w:rsidP="00742EB2">
            <w:pPr>
              <w:jc w:val="center"/>
              <w:rPr>
                <w:rFonts w:ascii="Calibri" w:hAnsi="Calibri" w:cs="Calibri"/>
                <w:color w:val="000000"/>
                <w:sz w:val="20"/>
                <w:szCs w:val="20"/>
              </w:rPr>
            </w:pPr>
            <w:r w:rsidRPr="00A0540D">
              <w:rPr>
                <w:rFonts w:ascii="Calibri" w:hAnsi="Calibri" w:cs="Calibri"/>
                <w:color w:val="000000"/>
                <w:sz w:val="20"/>
                <w:szCs w:val="20"/>
              </w:rPr>
              <w:t>1.2</w:t>
            </w:r>
          </w:p>
        </w:tc>
        <w:tc>
          <w:tcPr>
            <w:tcW w:w="816" w:type="dxa"/>
            <w:tcBorders>
              <w:top w:val="nil"/>
              <w:left w:val="nil"/>
              <w:bottom w:val="single" w:sz="4" w:space="0" w:color="auto"/>
              <w:right w:val="single" w:sz="4" w:space="0" w:color="auto"/>
            </w:tcBorders>
            <w:noWrap/>
            <w:vAlign w:val="bottom"/>
          </w:tcPr>
          <w:p w:rsidR="00F00407" w:rsidRPr="00A0540D" w:rsidRDefault="00F00407" w:rsidP="00742EB2">
            <w:pPr>
              <w:jc w:val="center"/>
              <w:rPr>
                <w:rFonts w:ascii="Calibri" w:hAnsi="Calibri" w:cs="Calibri"/>
                <w:color w:val="000000"/>
                <w:sz w:val="20"/>
                <w:szCs w:val="20"/>
              </w:rPr>
            </w:pPr>
            <w:r w:rsidRPr="00A0540D">
              <w:rPr>
                <w:rFonts w:ascii="Calibri" w:hAnsi="Calibri" w:cs="Calibri"/>
                <w:color w:val="000000"/>
                <w:sz w:val="20"/>
                <w:szCs w:val="20"/>
              </w:rPr>
              <w:t>TBD</w:t>
            </w:r>
          </w:p>
        </w:tc>
        <w:tc>
          <w:tcPr>
            <w:tcW w:w="3240" w:type="dxa"/>
            <w:tcBorders>
              <w:top w:val="nil"/>
              <w:left w:val="nil"/>
              <w:bottom w:val="single" w:sz="4" w:space="0" w:color="auto"/>
              <w:right w:val="single" w:sz="4" w:space="0" w:color="auto"/>
            </w:tcBorders>
            <w:noWrap/>
            <w:vAlign w:val="bottom"/>
          </w:tcPr>
          <w:p w:rsidR="00F00407" w:rsidRPr="00A0540D" w:rsidRDefault="00F00407" w:rsidP="00742EB2">
            <w:pPr>
              <w:jc w:val="center"/>
              <w:rPr>
                <w:rFonts w:ascii="Calibri" w:hAnsi="Calibri" w:cs="Calibri"/>
                <w:color w:val="000000"/>
                <w:sz w:val="20"/>
                <w:szCs w:val="20"/>
              </w:rPr>
            </w:pPr>
            <w:r w:rsidRPr="00A0540D">
              <w:rPr>
                <w:rFonts w:ascii="Calibri" w:hAnsi="Calibri" w:cs="Calibri"/>
                <w:color w:val="000000"/>
                <w:sz w:val="20"/>
                <w:szCs w:val="20"/>
              </w:rPr>
              <w:t>M. Monkiewicz</w:t>
            </w:r>
          </w:p>
        </w:tc>
      </w:tr>
      <w:tr w:rsidR="00F00407" w:rsidRPr="00D931B0" w:rsidTr="004C11FD">
        <w:trPr>
          <w:trHeight w:val="337"/>
        </w:trPr>
        <w:tc>
          <w:tcPr>
            <w:tcW w:w="3840" w:type="dxa"/>
            <w:tcBorders>
              <w:top w:val="nil"/>
              <w:left w:val="single" w:sz="4" w:space="0" w:color="auto"/>
              <w:bottom w:val="single" w:sz="4" w:space="0" w:color="auto"/>
              <w:right w:val="single" w:sz="4" w:space="0" w:color="auto"/>
            </w:tcBorders>
            <w:vAlign w:val="bottom"/>
          </w:tcPr>
          <w:p w:rsidR="00F00407" w:rsidRPr="00A0540D" w:rsidRDefault="00F00407" w:rsidP="00742EB2">
            <w:pPr>
              <w:rPr>
                <w:rFonts w:ascii="Calibri" w:hAnsi="Calibri" w:cs="Calibri"/>
                <w:color w:val="000000"/>
                <w:sz w:val="20"/>
                <w:szCs w:val="20"/>
              </w:rPr>
            </w:pPr>
            <w:r w:rsidRPr="00A0540D">
              <w:rPr>
                <w:rFonts w:ascii="Calibri" w:hAnsi="Calibri" w:cs="Calibri"/>
                <w:color w:val="000000"/>
                <w:sz w:val="20"/>
                <w:szCs w:val="20"/>
              </w:rPr>
              <w:t> Field Use Policy and Scheduling Handbook</w:t>
            </w:r>
          </w:p>
        </w:tc>
        <w:tc>
          <w:tcPr>
            <w:tcW w:w="1680" w:type="dxa"/>
            <w:tcBorders>
              <w:top w:val="nil"/>
              <w:left w:val="nil"/>
              <w:bottom w:val="single" w:sz="4" w:space="0" w:color="auto"/>
              <w:right w:val="single" w:sz="4" w:space="0" w:color="auto"/>
            </w:tcBorders>
            <w:vAlign w:val="bottom"/>
          </w:tcPr>
          <w:p w:rsidR="00F00407" w:rsidRPr="00A0540D" w:rsidRDefault="00F00407" w:rsidP="00742EB2">
            <w:pPr>
              <w:rPr>
                <w:rFonts w:ascii="Calibri" w:hAnsi="Calibri" w:cs="Calibri"/>
                <w:color w:val="000000"/>
                <w:sz w:val="20"/>
                <w:szCs w:val="20"/>
              </w:rPr>
            </w:pPr>
            <w:r w:rsidRPr="00A0540D">
              <w:rPr>
                <w:rFonts w:ascii="Calibri" w:hAnsi="Calibri" w:cs="Calibri"/>
                <w:color w:val="000000"/>
                <w:sz w:val="20"/>
                <w:szCs w:val="20"/>
              </w:rPr>
              <w:t>Finalized</w:t>
            </w:r>
          </w:p>
        </w:tc>
        <w:tc>
          <w:tcPr>
            <w:tcW w:w="1200" w:type="dxa"/>
            <w:tcBorders>
              <w:top w:val="nil"/>
              <w:left w:val="nil"/>
              <w:bottom w:val="single" w:sz="4" w:space="0" w:color="auto"/>
              <w:right w:val="single" w:sz="4" w:space="0" w:color="auto"/>
            </w:tcBorders>
            <w:noWrap/>
            <w:vAlign w:val="bottom"/>
          </w:tcPr>
          <w:p w:rsidR="00F00407" w:rsidRPr="00A0540D" w:rsidRDefault="00F00407" w:rsidP="00742EB2">
            <w:pPr>
              <w:jc w:val="center"/>
              <w:rPr>
                <w:rFonts w:ascii="Calibri" w:hAnsi="Calibri" w:cs="Calibri"/>
                <w:color w:val="000000"/>
                <w:sz w:val="20"/>
                <w:szCs w:val="20"/>
              </w:rPr>
            </w:pPr>
            <w:r w:rsidRPr="00A0540D">
              <w:rPr>
                <w:rFonts w:ascii="Calibri" w:hAnsi="Calibri" w:cs="Calibri"/>
                <w:color w:val="000000"/>
                <w:sz w:val="20"/>
                <w:szCs w:val="20"/>
              </w:rPr>
              <w:t>5/13/15</w:t>
            </w:r>
          </w:p>
        </w:tc>
        <w:tc>
          <w:tcPr>
            <w:tcW w:w="960" w:type="dxa"/>
            <w:tcBorders>
              <w:top w:val="nil"/>
              <w:left w:val="nil"/>
              <w:bottom w:val="single" w:sz="4" w:space="0" w:color="auto"/>
              <w:right w:val="single" w:sz="4" w:space="0" w:color="auto"/>
            </w:tcBorders>
            <w:noWrap/>
            <w:vAlign w:val="bottom"/>
          </w:tcPr>
          <w:p w:rsidR="00F00407" w:rsidRPr="00A0540D" w:rsidRDefault="00F00407" w:rsidP="00742EB2">
            <w:pPr>
              <w:jc w:val="center"/>
              <w:rPr>
                <w:rFonts w:ascii="Calibri" w:hAnsi="Calibri" w:cs="Calibri"/>
                <w:color w:val="000000"/>
                <w:sz w:val="20"/>
                <w:szCs w:val="20"/>
              </w:rPr>
            </w:pPr>
            <w:r w:rsidRPr="00A0540D">
              <w:rPr>
                <w:rFonts w:ascii="Calibri" w:hAnsi="Calibri" w:cs="Calibri"/>
                <w:color w:val="000000"/>
                <w:sz w:val="20"/>
                <w:szCs w:val="20"/>
              </w:rPr>
              <w:t>1.3</w:t>
            </w:r>
          </w:p>
        </w:tc>
        <w:tc>
          <w:tcPr>
            <w:tcW w:w="816" w:type="dxa"/>
            <w:tcBorders>
              <w:top w:val="nil"/>
              <w:left w:val="nil"/>
              <w:bottom w:val="single" w:sz="4" w:space="0" w:color="auto"/>
              <w:right w:val="single" w:sz="4" w:space="0" w:color="auto"/>
            </w:tcBorders>
            <w:noWrap/>
            <w:vAlign w:val="bottom"/>
          </w:tcPr>
          <w:p w:rsidR="00F00407" w:rsidRPr="00A0540D" w:rsidRDefault="00F00407" w:rsidP="00742EB2">
            <w:pPr>
              <w:jc w:val="center"/>
              <w:rPr>
                <w:rFonts w:ascii="Calibri" w:hAnsi="Calibri" w:cs="Calibri"/>
                <w:color w:val="000000"/>
                <w:sz w:val="20"/>
                <w:szCs w:val="20"/>
              </w:rPr>
            </w:pPr>
            <w:r w:rsidRPr="00A0540D">
              <w:rPr>
                <w:rFonts w:ascii="Calibri" w:hAnsi="Calibri" w:cs="Calibri"/>
                <w:color w:val="000000"/>
                <w:sz w:val="20"/>
                <w:szCs w:val="20"/>
              </w:rPr>
              <w:t> TBD</w:t>
            </w:r>
          </w:p>
        </w:tc>
        <w:tc>
          <w:tcPr>
            <w:tcW w:w="3240" w:type="dxa"/>
            <w:tcBorders>
              <w:top w:val="nil"/>
              <w:left w:val="nil"/>
              <w:bottom w:val="single" w:sz="4" w:space="0" w:color="auto"/>
              <w:right w:val="single" w:sz="4" w:space="0" w:color="auto"/>
            </w:tcBorders>
            <w:noWrap/>
            <w:vAlign w:val="bottom"/>
          </w:tcPr>
          <w:p w:rsidR="00F00407" w:rsidRPr="00A0540D" w:rsidRDefault="00F00407" w:rsidP="00742EB2">
            <w:pPr>
              <w:jc w:val="center"/>
              <w:rPr>
                <w:rFonts w:ascii="Calibri" w:hAnsi="Calibri" w:cs="Calibri"/>
                <w:color w:val="000000"/>
                <w:sz w:val="20"/>
                <w:szCs w:val="20"/>
              </w:rPr>
            </w:pPr>
            <w:r w:rsidRPr="00A0540D">
              <w:rPr>
                <w:rFonts w:ascii="Calibri" w:hAnsi="Calibri" w:cs="Calibri"/>
                <w:color w:val="000000"/>
                <w:sz w:val="20"/>
                <w:szCs w:val="20"/>
              </w:rPr>
              <w:t>J.Mallett</w:t>
            </w:r>
          </w:p>
        </w:tc>
      </w:tr>
      <w:tr w:rsidR="00F00407" w:rsidRPr="00D931B0" w:rsidTr="004C11FD">
        <w:trPr>
          <w:trHeight w:val="337"/>
        </w:trPr>
        <w:tc>
          <w:tcPr>
            <w:tcW w:w="3840" w:type="dxa"/>
            <w:tcBorders>
              <w:top w:val="nil"/>
              <w:left w:val="single" w:sz="4" w:space="0" w:color="auto"/>
              <w:bottom w:val="single" w:sz="4" w:space="0" w:color="auto"/>
              <w:right w:val="single" w:sz="4" w:space="0" w:color="auto"/>
            </w:tcBorders>
            <w:vAlign w:val="bottom"/>
          </w:tcPr>
          <w:p w:rsidR="00F00407" w:rsidRPr="00A0540D" w:rsidRDefault="00F00407" w:rsidP="00742EB2">
            <w:pPr>
              <w:rPr>
                <w:rFonts w:ascii="Calibri" w:hAnsi="Calibri" w:cs="Calibri"/>
                <w:color w:val="000000"/>
                <w:sz w:val="20"/>
                <w:szCs w:val="20"/>
              </w:rPr>
            </w:pPr>
            <w:r w:rsidRPr="00A0540D">
              <w:rPr>
                <w:rFonts w:ascii="Calibri" w:hAnsi="Calibri" w:cs="Calibri"/>
                <w:color w:val="000000"/>
                <w:sz w:val="20"/>
                <w:szCs w:val="20"/>
              </w:rPr>
              <w:t>  Field Use Policy and Scheduling Handbook</w:t>
            </w:r>
          </w:p>
        </w:tc>
        <w:tc>
          <w:tcPr>
            <w:tcW w:w="1680" w:type="dxa"/>
            <w:tcBorders>
              <w:top w:val="nil"/>
              <w:left w:val="nil"/>
              <w:bottom w:val="single" w:sz="4" w:space="0" w:color="auto"/>
              <w:right w:val="single" w:sz="4" w:space="0" w:color="auto"/>
            </w:tcBorders>
            <w:vAlign w:val="bottom"/>
          </w:tcPr>
          <w:p w:rsidR="00F00407" w:rsidRPr="00A0540D" w:rsidRDefault="00F00407" w:rsidP="00742EB2">
            <w:pPr>
              <w:rPr>
                <w:rFonts w:ascii="Calibri" w:hAnsi="Calibri" w:cs="Calibri"/>
                <w:color w:val="000000"/>
                <w:sz w:val="20"/>
                <w:szCs w:val="20"/>
              </w:rPr>
            </w:pPr>
            <w:r w:rsidRPr="00A0540D">
              <w:rPr>
                <w:rFonts w:ascii="Calibri" w:hAnsi="Calibri" w:cs="Calibri"/>
                <w:color w:val="000000"/>
                <w:sz w:val="20"/>
                <w:szCs w:val="20"/>
              </w:rPr>
              <w:t> </w:t>
            </w:r>
            <w:r>
              <w:rPr>
                <w:rFonts w:ascii="Calibri" w:hAnsi="Calibri" w:cs="Calibri"/>
                <w:color w:val="000000"/>
                <w:sz w:val="20"/>
                <w:szCs w:val="20"/>
              </w:rPr>
              <w:t>Changes per Selectman</w:t>
            </w:r>
          </w:p>
        </w:tc>
        <w:tc>
          <w:tcPr>
            <w:tcW w:w="1200" w:type="dxa"/>
            <w:tcBorders>
              <w:top w:val="nil"/>
              <w:left w:val="nil"/>
              <w:bottom w:val="single" w:sz="4" w:space="0" w:color="auto"/>
              <w:right w:val="single" w:sz="4" w:space="0" w:color="auto"/>
            </w:tcBorders>
            <w:noWrap/>
            <w:vAlign w:val="bottom"/>
          </w:tcPr>
          <w:p w:rsidR="00F00407" w:rsidRPr="00A0540D" w:rsidRDefault="00F00407" w:rsidP="00742EB2">
            <w:pPr>
              <w:jc w:val="center"/>
              <w:rPr>
                <w:rFonts w:ascii="Calibri" w:hAnsi="Calibri" w:cs="Calibri"/>
                <w:color w:val="000000"/>
                <w:sz w:val="20"/>
                <w:szCs w:val="20"/>
              </w:rPr>
            </w:pPr>
            <w:r>
              <w:rPr>
                <w:rFonts w:ascii="Calibri" w:hAnsi="Calibri" w:cs="Calibri"/>
                <w:color w:val="000000"/>
                <w:sz w:val="20"/>
                <w:szCs w:val="20"/>
              </w:rPr>
              <w:t>8/26/15</w:t>
            </w:r>
          </w:p>
        </w:tc>
        <w:tc>
          <w:tcPr>
            <w:tcW w:w="960" w:type="dxa"/>
            <w:tcBorders>
              <w:top w:val="nil"/>
              <w:left w:val="nil"/>
              <w:bottom w:val="single" w:sz="4" w:space="0" w:color="auto"/>
              <w:right w:val="single" w:sz="4" w:space="0" w:color="auto"/>
            </w:tcBorders>
            <w:noWrap/>
            <w:vAlign w:val="bottom"/>
          </w:tcPr>
          <w:p w:rsidR="00F00407" w:rsidRPr="00A0540D" w:rsidRDefault="00F00407" w:rsidP="00742EB2">
            <w:pPr>
              <w:jc w:val="center"/>
              <w:rPr>
                <w:rFonts w:ascii="Calibri" w:hAnsi="Calibri" w:cs="Calibri"/>
                <w:color w:val="000000"/>
                <w:sz w:val="20"/>
                <w:szCs w:val="20"/>
              </w:rPr>
            </w:pPr>
            <w:r>
              <w:rPr>
                <w:rFonts w:ascii="Calibri" w:hAnsi="Calibri" w:cs="Calibri"/>
                <w:color w:val="000000"/>
                <w:sz w:val="20"/>
                <w:szCs w:val="20"/>
              </w:rPr>
              <w:t>1.4</w:t>
            </w:r>
            <w:r w:rsidRPr="00A0540D">
              <w:rPr>
                <w:rFonts w:ascii="Calibri" w:hAnsi="Calibri" w:cs="Calibri"/>
                <w:color w:val="000000"/>
                <w:sz w:val="20"/>
                <w:szCs w:val="20"/>
              </w:rPr>
              <w:t> </w:t>
            </w:r>
          </w:p>
        </w:tc>
        <w:tc>
          <w:tcPr>
            <w:tcW w:w="816" w:type="dxa"/>
            <w:tcBorders>
              <w:top w:val="nil"/>
              <w:left w:val="nil"/>
              <w:bottom w:val="single" w:sz="4" w:space="0" w:color="auto"/>
              <w:right w:val="single" w:sz="4" w:space="0" w:color="auto"/>
            </w:tcBorders>
            <w:noWrap/>
            <w:vAlign w:val="bottom"/>
          </w:tcPr>
          <w:p w:rsidR="00F00407" w:rsidRPr="00A0540D" w:rsidRDefault="00F00407" w:rsidP="00742EB2">
            <w:pPr>
              <w:jc w:val="center"/>
              <w:rPr>
                <w:rFonts w:ascii="Calibri" w:hAnsi="Calibri" w:cs="Calibri"/>
                <w:color w:val="000000"/>
                <w:sz w:val="20"/>
                <w:szCs w:val="20"/>
              </w:rPr>
            </w:pPr>
            <w:r w:rsidRPr="00A0540D">
              <w:rPr>
                <w:rFonts w:ascii="Calibri" w:hAnsi="Calibri" w:cs="Calibri"/>
                <w:color w:val="000000"/>
                <w:sz w:val="20"/>
                <w:szCs w:val="20"/>
              </w:rPr>
              <w:t> </w:t>
            </w:r>
            <w:r>
              <w:rPr>
                <w:rFonts w:ascii="Calibri" w:hAnsi="Calibri" w:cs="Calibri"/>
                <w:color w:val="000000"/>
                <w:sz w:val="20"/>
                <w:szCs w:val="20"/>
              </w:rPr>
              <w:t>8/26/15</w:t>
            </w:r>
          </w:p>
        </w:tc>
        <w:tc>
          <w:tcPr>
            <w:tcW w:w="3240" w:type="dxa"/>
            <w:tcBorders>
              <w:top w:val="nil"/>
              <w:left w:val="nil"/>
              <w:bottom w:val="single" w:sz="4" w:space="0" w:color="auto"/>
              <w:right w:val="single" w:sz="4" w:space="0" w:color="auto"/>
            </w:tcBorders>
            <w:noWrap/>
            <w:vAlign w:val="bottom"/>
          </w:tcPr>
          <w:p w:rsidR="00F00407" w:rsidRPr="00A0540D" w:rsidRDefault="00F00407" w:rsidP="00742EB2">
            <w:pPr>
              <w:jc w:val="center"/>
              <w:rPr>
                <w:rFonts w:ascii="Calibri" w:hAnsi="Calibri" w:cs="Calibri"/>
                <w:color w:val="000000"/>
                <w:sz w:val="20"/>
                <w:szCs w:val="20"/>
              </w:rPr>
            </w:pPr>
            <w:r>
              <w:rPr>
                <w:rFonts w:ascii="Calibri" w:hAnsi="Calibri" w:cs="Calibri"/>
                <w:color w:val="000000"/>
                <w:sz w:val="20"/>
                <w:szCs w:val="20"/>
              </w:rPr>
              <w:t>J. Mallett</w:t>
            </w:r>
            <w:r w:rsidRPr="00A0540D">
              <w:rPr>
                <w:rFonts w:ascii="Calibri" w:hAnsi="Calibri" w:cs="Calibri"/>
                <w:color w:val="000000"/>
                <w:sz w:val="20"/>
                <w:szCs w:val="20"/>
              </w:rPr>
              <w:t> </w:t>
            </w:r>
          </w:p>
        </w:tc>
      </w:tr>
      <w:tr w:rsidR="00F00407" w:rsidRPr="00D931B0" w:rsidTr="004C11FD">
        <w:trPr>
          <w:trHeight w:val="337"/>
        </w:trPr>
        <w:tc>
          <w:tcPr>
            <w:tcW w:w="3840" w:type="dxa"/>
            <w:tcBorders>
              <w:top w:val="nil"/>
              <w:left w:val="single" w:sz="4" w:space="0" w:color="auto"/>
              <w:bottom w:val="single" w:sz="4" w:space="0" w:color="auto"/>
              <w:right w:val="single" w:sz="4" w:space="0" w:color="auto"/>
            </w:tcBorders>
            <w:vAlign w:val="bottom"/>
          </w:tcPr>
          <w:p w:rsidR="00F00407" w:rsidRPr="00A0540D" w:rsidRDefault="00F00407" w:rsidP="00742EB2">
            <w:pPr>
              <w:rPr>
                <w:rFonts w:ascii="Calibri" w:hAnsi="Calibri" w:cs="Calibri"/>
                <w:color w:val="000000"/>
                <w:sz w:val="20"/>
                <w:szCs w:val="20"/>
              </w:rPr>
            </w:pPr>
            <w:r w:rsidRPr="00A0540D">
              <w:rPr>
                <w:rFonts w:ascii="Calibri" w:hAnsi="Calibri" w:cs="Calibri"/>
                <w:color w:val="000000"/>
                <w:sz w:val="20"/>
                <w:szCs w:val="20"/>
              </w:rPr>
              <w:t>   Field Use Policy and Scheduling Handbook</w:t>
            </w:r>
          </w:p>
        </w:tc>
        <w:tc>
          <w:tcPr>
            <w:tcW w:w="1680" w:type="dxa"/>
            <w:tcBorders>
              <w:top w:val="nil"/>
              <w:left w:val="nil"/>
              <w:bottom w:val="single" w:sz="4" w:space="0" w:color="auto"/>
              <w:right w:val="single" w:sz="4" w:space="0" w:color="auto"/>
            </w:tcBorders>
            <w:vAlign w:val="bottom"/>
          </w:tcPr>
          <w:p w:rsidR="00F00407" w:rsidRPr="00A0540D" w:rsidRDefault="00F00407" w:rsidP="00742EB2">
            <w:pPr>
              <w:rPr>
                <w:rFonts w:ascii="Calibri" w:hAnsi="Calibri" w:cs="Calibri"/>
                <w:color w:val="000000"/>
                <w:sz w:val="20"/>
                <w:szCs w:val="20"/>
              </w:rPr>
            </w:pPr>
            <w:r w:rsidRPr="00A0540D">
              <w:rPr>
                <w:rFonts w:ascii="Calibri" w:hAnsi="Calibri" w:cs="Calibri"/>
                <w:color w:val="000000"/>
                <w:sz w:val="20"/>
                <w:szCs w:val="20"/>
              </w:rPr>
              <w:t> </w:t>
            </w:r>
            <w:r>
              <w:rPr>
                <w:rFonts w:ascii="Calibri" w:hAnsi="Calibri" w:cs="Calibri"/>
                <w:color w:val="000000"/>
                <w:sz w:val="20"/>
                <w:szCs w:val="20"/>
              </w:rPr>
              <w:t>Legacy Group changes</w:t>
            </w:r>
          </w:p>
        </w:tc>
        <w:tc>
          <w:tcPr>
            <w:tcW w:w="1200" w:type="dxa"/>
            <w:tcBorders>
              <w:top w:val="nil"/>
              <w:left w:val="nil"/>
              <w:bottom w:val="single" w:sz="4" w:space="0" w:color="auto"/>
              <w:right w:val="single" w:sz="4" w:space="0" w:color="auto"/>
            </w:tcBorders>
            <w:noWrap/>
            <w:vAlign w:val="bottom"/>
          </w:tcPr>
          <w:p w:rsidR="00F00407" w:rsidRPr="00A0540D" w:rsidRDefault="00F00407" w:rsidP="00742EB2">
            <w:pPr>
              <w:jc w:val="center"/>
              <w:rPr>
                <w:rFonts w:ascii="Calibri" w:hAnsi="Calibri" w:cs="Calibri"/>
                <w:color w:val="000000"/>
                <w:sz w:val="20"/>
                <w:szCs w:val="20"/>
              </w:rPr>
            </w:pPr>
            <w:r>
              <w:rPr>
                <w:rFonts w:ascii="Calibri" w:hAnsi="Calibri" w:cs="Calibri"/>
                <w:color w:val="000000"/>
                <w:sz w:val="20"/>
                <w:szCs w:val="20"/>
              </w:rPr>
              <w:t>10/16/15</w:t>
            </w:r>
          </w:p>
        </w:tc>
        <w:tc>
          <w:tcPr>
            <w:tcW w:w="960" w:type="dxa"/>
            <w:tcBorders>
              <w:top w:val="nil"/>
              <w:left w:val="nil"/>
              <w:bottom w:val="single" w:sz="4" w:space="0" w:color="auto"/>
              <w:right w:val="single" w:sz="4" w:space="0" w:color="auto"/>
            </w:tcBorders>
            <w:noWrap/>
            <w:vAlign w:val="bottom"/>
          </w:tcPr>
          <w:p w:rsidR="00F00407" w:rsidRPr="00A0540D" w:rsidRDefault="00F00407" w:rsidP="00742EB2">
            <w:pPr>
              <w:jc w:val="center"/>
              <w:rPr>
                <w:rFonts w:ascii="Calibri" w:hAnsi="Calibri" w:cs="Calibri"/>
                <w:color w:val="000000"/>
                <w:sz w:val="20"/>
                <w:szCs w:val="20"/>
              </w:rPr>
            </w:pPr>
            <w:r>
              <w:rPr>
                <w:rFonts w:ascii="Calibri" w:hAnsi="Calibri" w:cs="Calibri"/>
                <w:color w:val="000000"/>
                <w:sz w:val="20"/>
                <w:szCs w:val="20"/>
              </w:rPr>
              <w:t>1.5</w:t>
            </w:r>
          </w:p>
        </w:tc>
        <w:tc>
          <w:tcPr>
            <w:tcW w:w="816" w:type="dxa"/>
            <w:tcBorders>
              <w:top w:val="nil"/>
              <w:left w:val="nil"/>
              <w:bottom w:val="single" w:sz="4" w:space="0" w:color="auto"/>
              <w:right w:val="single" w:sz="4" w:space="0" w:color="auto"/>
            </w:tcBorders>
            <w:noWrap/>
            <w:vAlign w:val="bottom"/>
          </w:tcPr>
          <w:p w:rsidR="00F00407" w:rsidRPr="00A0540D" w:rsidRDefault="00F00407" w:rsidP="00742EB2">
            <w:pPr>
              <w:jc w:val="center"/>
              <w:rPr>
                <w:rFonts w:ascii="Calibri" w:hAnsi="Calibri" w:cs="Calibri"/>
                <w:color w:val="000000"/>
                <w:sz w:val="20"/>
                <w:szCs w:val="20"/>
              </w:rPr>
            </w:pPr>
            <w:r>
              <w:rPr>
                <w:rFonts w:ascii="Calibri" w:hAnsi="Calibri" w:cs="Calibri"/>
                <w:color w:val="000000"/>
                <w:sz w:val="20"/>
                <w:szCs w:val="20"/>
              </w:rPr>
              <w:t>10/16/15</w:t>
            </w:r>
          </w:p>
        </w:tc>
        <w:tc>
          <w:tcPr>
            <w:tcW w:w="3240" w:type="dxa"/>
            <w:tcBorders>
              <w:top w:val="nil"/>
              <w:left w:val="nil"/>
              <w:bottom w:val="single" w:sz="4" w:space="0" w:color="auto"/>
              <w:right w:val="single" w:sz="4" w:space="0" w:color="auto"/>
            </w:tcBorders>
            <w:noWrap/>
            <w:vAlign w:val="bottom"/>
          </w:tcPr>
          <w:p w:rsidR="00F00407" w:rsidRPr="00A0540D" w:rsidRDefault="00F00407" w:rsidP="00742EB2">
            <w:pPr>
              <w:jc w:val="center"/>
              <w:rPr>
                <w:rFonts w:ascii="Calibri" w:hAnsi="Calibri" w:cs="Calibri"/>
                <w:color w:val="000000"/>
                <w:sz w:val="20"/>
                <w:szCs w:val="20"/>
              </w:rPr>
            </w:pPr>
            <w:r>
              <w:rPr>
                <w:rFonts w:ascii="Calibri" w:hAnsi="Calibri" w:cs="Calibri"/>
                <w:color w:val="000000"/>
                <w:sz w:val="20"/>
                <w:szCs w:val="20"/>
              </w:rPr>
              <w:t>J. Mallett</w:t>
            </w:r>
          </w:p>
        </w:tc>
      </w:tr>
      <w:tr w:rsidR="00F00407" w:rsidRPr="00FC6A7F" w:rsidTr="004C11FD">
        <w:trPr>
          <w:trHeight w:val="337"/>
        </w:trPr>
        <w:tc>
          <w:tcPr>
            <w:tcW w:w="3840" w:type="dxa"/>
            <w:tcBorders>
              <w:top w:val="nil"/>
              <w:left w:val="single" w:sz="4" w:space="0" w:color="auto"/>
              <w:bottom w:val="single" w:sz="4" w:space="0" w:color="auto"/>
              <w:right w:val="single" w:sz="4" w:space="0" w:color="auto"/>
            </w:tcBorders>
            <w:vAlign w:val="bottom"/>
          </w:tcPr>
          <w:p w:rsidR="00F00407" w:rsidRPr="00A0540D" w:rsidRDefault="00F00407" w:rsidP="00C828C0">
            <w:pPr>
              <w:rPr>
                <w:rFonts w:ascii="Calibri" w:hAnsi="Calibri" w:cs="Calibri"/>
                <w:color w:val="000000"/>
                <w:sz w:val="20"/>
                <w:szCs w:val="20"/>
              </w:rPr>
            </w:pPr>
            <w:r w:rsidRPr="00A0540D">
              <w:rPr>
                <w:rFonts w:ascii="Calibri" w:hAnsi="Calibri" w:cs="Calibri"/>
                <w:color w:val="000000"/>
                <w:sz w:val="20"/>
                <w:szCs w:val="20"/>
              </w:rPr>
              <w:t>   Field Use Policy and Scheduling Handbook</w:t>
            </w:r>
          </w:p>
        </w:tc>
        <w:tc>
          <w:tcPr>
            <w:tcW w:w="1680" w:type="dxa"/>
            <w:tcBorders>
              <w:top w:val="nil"/>
              <w:left w:val="nil"/>
              <w:bottom w:val="single" w:sz="4" w:space="0" w:color="auto"/>
              <w:right w:val="single" w:sz="4" w:space="0" w:color="auto"/>
            </w:tcBorders>
            <w:vAlign w:val="bottom"/>
          </w:tcPr>
          <w:p w:rsidR="00F00407" w:rsidRPr="00EE14D2" w:rsidRDefault="00F00407" w:rsidP="00EE14D2">
            <w:pPr>
              <w:widowControl w:val="0"/>
              <w:spacing w:after="100"/>
              <w:jc w:val="center"/>
              <w:rPr>
                <w:rFonts w:ascii="Calibri" w:hAnsi="Calibri" w:cs="Calibri"/>
                <w:color w:val="000000"/>
                <w:sz w:val="20"/>
                <w:szCs w:val="20"/>
              </w:rPr>
            </w:pPr>
            <w:r w:rsidRPr="0017055F">
              <w:rPr>
                <w:rFonts w:ascii="Calibri" w:hAnsi="Calibri" w:cs="Calibri"/>
                <w:color w:val="000000"/>
                <w:sz w:val="20"/>
                <w:szCs w:val="20"/>
              </w:rPr>
              <w:t>Revisions to Permit Application Required Documentation, Permit Application Procedure, Indemnity Clause &amp; Disclaimer</w:t>
            </w:r>
            <w:r>
              <w:rPr>
                <w:rFonts w:ascii="Calibri" w:hAnsi="Calibri" w:cs="Calibri"/>
                <w:color w:val="000000"/>
                <w:sz w:val="20"/>
                <w:szCs w:val="20"/>
              </w:rPr>
              <w:t xml:space="preserve">, </w:t>
            </w:r>
            <w:r w:rsidRPr="00EE14D2">
              <w:rPr>
                <w:rFonts w:ascii="Calibri" w:hAnsi="Calibri" w:cs="Calibri"/>
                <w:color w:val="000000"/>
                <w:sz w:val="20"/>
                <w:szCs w:val="20"/>
              </w:rPr>
              <w:t>Disciplinary Actions/Policy</w:t>
            </w:r>
          </w:p>
          <w:p w:rsidR="00F00407" w:rsidRPr="0017055F" w:rsidRDefault="00F00407" w:rsidP="0017055F">
            <w:pPr>
              <w:rPr>
                <w:rFonts w:ascii="Calibri" w:hAnsi="Calibri" w:cs="Calibri"/>
                <w:color w:val="000000"/>
                <w:sz w:val="20"/>
                <w:szCs w:val="20"/>
              </w:rPr>
            </w:pPr>
          </w:p>
          <w:p w:rsidR="00F00407" w:rsidRPr="0017055F" w:rsidRDefault="00F00407" w:rsidP="0017055F">
            <w:pPr>
              <w:rPr>
                <w:rFonts w:ascii="Calibri" w:hAnsi="Calibri" w:cs="Calibri"/>
                <w:color w:val="000000"/>
                <w:sz w:val="20"/>
                <w:szCs w:val="20"/>
              </w:rPr>
            </w:pPr>
          </w:p>
          <w:p w:rsidR="00F00407" w:rsidRPr="0017055F" w:rsidRDefault="00F00407" w:rsidP="0017055F">
            <w:pPr>
              <w:rPr>
                <w:rFonts w:ascii="Calibri" w:hAnsi="Calibri" w:cs="Calibri"/>
                <w:color w:val="000000"/>
                <w:sz w:val="20"/>
                <w:szCs w:val="20"/>
              </w:rPr>
            </w:pPr>
          </w:p>
        </w:tc>
        <w:tc>
          <w:tcPr>
            <w:tcW w:w="1200" w:type="dxa"/>
            <w:tcBorders>
              <w:top w:val="nil"/>
              <w:left w:val="nil"/>
              <w:bottom w:val="single" w:sz="4" w:space="0" w:color="auto"/>
              <w:right w:val="single" w:sz="4" w:space="0" w:color="auto"/>
            </w:tcBorders>
            <w:noWrap/>
            <w:vAlign w:val="bottom"/>
          </w:tcPr>
          <w:p w:rsidR="00F00407" w:rsidRPr="00FC6A7F" w:rsidRDefault="00F00407" w:rsidP="00E44DB1">
            <w:pPr>
              <w:jc w:val="center"/>
              <w:rPr>
                <w:rFonts w:ascii="Calibri" w:hAnsi="Calibri" w:cs="Calibri"/>
                <w:color w:val="000000"/>
                <w:sz w:val="20"/>
                <w:szCs w:val="20"/>
              </w:rPr>
            </w:pPr>
            <w:r w:rsidRPr="00FC6A7F">
              <w:rPr>
                <w:rFonts w:ascii="Calibri" w:hAnsi="Calibri" w:cs="Calibri"/>
                <w:color w:val="000000"/>
                <w:sz w:val="20"/>
                <w:szCs w:val="20"/>
              </w:rPr>
              <w:t>6/28/17</w:t>
            </w:r>
          </w:p>
        </w:tc>
        <w:tc>
          <w:tcPr>
            <w:tcW w:w="960" w:type="dxa"/>
            <w:tcBorders>
              <w:top w:val="nil"/>
              <w:left w:val="nil"/>
              <w:bottom w:val="single" w:sz="4" w:space="0" w:color="auto"/>
              <w:right w:val="single" w:sz="4" w:space="0" w:color="auto"/>
            </w:tcBorders>
            <w:noWrap/>
            <w:vAlign w:val="bottom"/>
          </w:tcPr>
          <w:p w:rsidR="00F00407" w:rsidRPr="00FC6A7F" w:rsidRDefault="00F00407" w:rsidP="00E44DB1">
            <w:pPr>
              <w:jc w:val="center"/>
              <w:rPr>
                <w:rFonts w:ascii="Calibri" w:hAnsi="Calibri" w:cs="Calibri"/>
                <w:color w:val="000000"/>
                <w:sz w:val="20"/>
                <w:szCs w:val="20"/>
              </w:rPr>
            </w:pPr>
            <w:r w:rsidRPr="00FC6A7F">
              <w:rPr>
                <w:rFonts w:ascii="Calibri" w:hAnsi="Calibri" w:cs="Calibri"/>
                <w:color w:val="000000"/>
                <w:sz w:val="20"/>
                <w:szCs w:val="20"/>
              </w:rPr>
              <w:t>1.6</w:t>
            </w:r>
          </w:p>
        </w:tc>
        <w:tc>
          <w:tcPr>
            <w:tcW w:w="816" w:type="dxa"/>
            <w:tcBorders>
              <w:top w:val="nil"/>
              <w:left w:val="nil"/>
              <w:bottom w:val="single" w:sz="4" w:space="0" w:color="auto"/>
              <w:right w:val="single" w:sz="4" w:space="0" w:color="auto"/>
            </w:tcBorders>
            <w:noWrap/>
            <w:vAlign w:val="bottom"/>
          </w:tcPr>
          <w:p w:rsidR="00F00407" w:rsidRPr="00FC6A7F" w:rsidRDefault="00F00407" w:rsidP="00FC6A7F">
            <w:pPr>
              <w:rPr>
                <w:rFonts w:ascii="Calibri" w:hAnsi="Calibri" w:cs="Calibri"/>
                <w:color w:val="000000"/>
                <w:sz w:val="20"/>
                <w:szCs w:val="20"/>
              </w:rPr>
            </w:pPr>
            <w:r w:rsidRPr="00FC6A7F">
              <w:rPr>
                <w:rFonts w:ascii="Calibri" w:hAnsi="Calibri" w:cs="Calibri"/>
                <w:color w:val="000000"/>
                <w:sz w:val="20"/>
                <w:szCs w:val="20"/>
              </w:rPr>
              <w:t> </w:t>
            </w:r>
          </w:p>
        </w:tc>
        <w:tc>
          <w:tcPr>
            <w:tcW w:w="3240" w:type="dxa"/>
            <w:tcBorders>
              <w:top w:val="nil"/>
              <w:left w:val="nil"/>
              <w:bottom w:val="single" w:sz="4" w:space="0" w:color="auto"/>
              <w:right w:val="single" w:sz="4" w:space="0" w:color="auto"/>
            </w:tcBorders>
            <w:noWrap/>
            <w:vAlign w:val="bottom"/>
          </w:tcPr>
          <w:p w:rsidR="00F00407" w:rsidRPr="00FC6A7F" w:rsidRDefault="00F00407" w:rsidP="00E44DB1">
            <w:pPr>
              <w:jc w:val="center"/>
              <w:rPr>
                <w:rFonts w:ascii="Calibri" w:hAnsi="Calibri" w:cs="Calibri"/>
                <w:color w:val="000000"/>
                <w:sz w:val="20"/>
                <w:szCs w:val="20"/>
              </w:rPr>
            </w:pPr>
            <w:r w:rsidRPr="00FC6A7F">
              <w:rPr>
                <w:rFonts w:ascii="Calibri" w:hAnsi="Calibri" w:cs="Calibri"/>
                <w:color w:val="000000"/>
                <w:sz w:val="20"/>
                <w:szCs w:val="20"/>
              </w:rPr>
              <w:t>M. Cuddy</w:t>
            </w:r>
          </w:p>
        </w:tc>
      </w:tr>
      <w:tr w:rsidR="00F00407" w:rsidRPr="00D931B0" w:rsidTr="004C11FD">
        <w:trPr>
          <w:trHeight w:val="337"/>
        </w:trPr>
        <w:tc>
          <w:tcPr>
            <w:tcW w:w="3840" w:type="dxa"/>
            <w:tcBorders>
              <w:top w:val="nil"/>
              <w:left w:val="single" w:sz="4" w:space="0" w:color="auto"/>
              <w:bottom w:val="single" w:sz="4" w:space="0" w:color="auto"/>
              <w:right w:val="single" w:sz="4" w:space="0" w:color="auto"/>
            </w:tcBorders>
            <w:vAlign w:val="bottom"/>
          </w:tcPr>
          <w:p w:rsidR="00F00407" w:rsidRPr="00DE6A60" w:rsidRDefault="00F00407" w:rsidP="00742EB2">
            <w:pPr>
              <w:rPr>
                <w:rFonts w:ascii="Calibri" w:hAnsi="Calibri" w:cs="Calibri"/>
                <w:color w:val="000000"/>
                <w:sz w:val="20"/>
                <w:szCs w:val="20"/>
              </w:rPr>
            </w:pPr>
            <w:r w:rsidRPr="00D931B0">
              <w:rPr>
                <w:rFonts w:ascii="Calibri" w:hAnsi="Calibri" w:cs="Calibri"/>
                <w:color w:val="000000"/>
              </w:rPr>
              <w:t> </w:t>
            </w:r>
            <w:r w:rsidRPr="00DE6A60">
              <w:rPr>
                <w:rFonts w:ascii="Calibri" w:hAnsi="Calibri" w:cs="Calibri"/>
                <w:color w:val="000000"/>
                <w:sz w:val="20"/>
                <w:szCs w:val="20"/>
              </w:rPr>
              <w:t>Field Use Policy and Scheduling Handbook</w:t>
            </w:r>
          </w:p>
        </w:tc>
        <w:tc>
          <w:tcPr>
            <w:tcW w:w="1680" w:type="dxa"/>
            <w:tcBorders>
              <w:top w:val="nil"/>
              <w:left w:val="nil"/>
              <w:bottom w:val="single" w:sz="4" w:space="0" w:color="auto"/>
              <w:right w:val="single" w:sz="4" w:space="0" w:color="auto"/>
            </w:tcBorders>
            <w:vAlign w:val="bottom"/>
          </w:tcPr>
          <w:p w:rsidR="00F00407" w:rsidRPr="00DE6A60" w:rsidRDefault="00F00407" w:rsidP="00DE6A60">
            <w:pPr>
              <w:jc w:val="center"/>
              <w:rPr>
                <w:rFonts w:ascii="Calibri" w:hAnsi="Calibri" w:cs="Calibri"/>
                <w:color w:val="000000"/>
                <w:sz w:val="20"/>
                <w:szCs w:val="20"/>
              </w:rPr>
            </w:pPr>
            <w:r w:rsidRPr="00DE6A60">
              <w:rPr>
                <w:rFonts w:ascii="Calibri" w:hAnsi="Calibri" w:cs="Calibri"/>
                <w:color w:val="000000"/>
                <w:sz w:val="20"/>
                <w:szCs w:val="20"/>
              </w:rPr>
              <w:t>Registration deadline added to field permit application</w:t>
            </w:r>
          </w:p>
        </w:tc>
        <w:tc>
          <w:tcPr>
            <w:tcW w:w="120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Pr>
                <w:rFonts w:ascii="Calibri" w:hAnsi="Calibri" w:cs="Calibri"/>
                <w:color w:val="000000"/>
              </w:rPr>
              <w:t>1/17/18</w:t>
            </w:r>
          </w:p>
        </w:tc>
        <w:tc>
          <w:tcPr>
            <w:tcW w:w="96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Pr>
                <w:rFonts w:ascii="Calibri" w:hAnsi="Calibri" w:cs="Calibri"/>
                <w:color w:val="000000"/>
              </w:rPr>
              <w:t>1.7</w:t>
            </w:r>
            <w:r w:rsidRPr="00D931B0">
              <w:rPr>
                <w:rFonts w:ascii="Calibri" w:hAnsi="Calibri" w:cs="Calibri"/>
                <w:color w:val="000000"/>
              </w:rPr>
              <w:t> </w:t>
            </w:r>
          </w:p>
        </w:tc>
        <w:tc>
          <w:tcPr>
            <w:tcW w:w="816"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324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Pr>
                <w:rFonts w:ascii="Calibri" w:hAnsi="Calibri" w:cs="Calibri"/>
                <w:color w:val="000000"/>
              </w:rPr>
              <w:t>J.Mallett</w:t>
            </w:r>
            <w:r w:rsidRPr="00D931B0">
              <w:rPr>
                <w:rFonts w:ascii="Calibri" w:hAnsi="Calibri" w:cs="Calibri"/>
                <w:color w:val="000000"/>
              </w:rPr>
              <w:t> </w:t>
            </w:r>
          </w:p>
        </w:tc>
      </w:tr>
      <w:tr w:rsidR="00F00407" w:rsidRPr="00D931B0" w:rsidTr="004C11FD">
        <w:trPr>
          <w:trHeight w:val="337"/>
        </w:trPr>
        <w:tc>
          <w:tcPr>
            <w:tcW w:w="3840" w:type="dxa"/>
            <w:tcBorders>
              <w:top w:val="nil"/>
              <w:left w:val="single" w:sz="4" w:space="0" w:color="auto"/>
              <w:bottom w:val="single" w:sz="4" w:space="0" w:color="auto"/>
              <w:right w:val="single" w:sz="4" w:space="0" w:color="auto"/>
            </w:tcBorders>
            <w:vAlign w:val="bottom"/>
          </w:tcPr>
          <w:p w:rsidR="00F00407" w:rsidRPr="00D931B0" w:rsidRDefault="00F00407" w:rsidP="00742EB2">
            <w:pPr>
              <w:rPr>
                <w:rFonts w:ascii="Calibri" w:hAnsi="Calibri" w:cs="Calibri"/>
                <w:color w:val="000000"/>
              </w:rPr>
            </w:pPr>
            <w:r w:rsidRPr="00D931B0">
              <w:rPr>
                <w:rFonts w:ascii="Calibri" w:hAnsi="Calibri" w:cs="Calibri"/>
                <w:color w:val="000000"/>
              </w:rPr>
              <w:t> </w:t>
            </w:r>
          </w:p>
        </w:tc>
        <w:tc>
          <w:tcPr>
            <w:tcW w:w="1680" w:type="dxa"/>
            <w:tcBorders>
              <w:top w:val="nil"/>
              <w:left w:val="nil"/>
              <w:bottom w:val="single" w:sz="4" w:space="0" w:color="auto"/>
              <w:right w:val="single" w:sz="4" w:space="0" w:color="auto"/>
            </w:tcBorders>
            <w:vAlign w:val="bottom"/>
          </w:tcPr>
          <w:p w:rsidR="00F00407" w:rsidRPr="00D931B0" w:rsidRDefault="00F00407" w:rsidP="00742EB2">
            <w:pPr>
              <w:rPr>
                <w:rFonts w:ascii="Calibri" w:hAnsi="Calibri" w:cs="Calibri"/>
                <w:color w:val="000000"/>
              </w:rPr>
            </w:pPr>
            <w:r w:rsidRPr="00D931B0">
              <w:rPr>
                <w:rFonts w:ascii="Calibri" w:hAnsi="Calibri" w:cs="Calibri"/>
                <w:color w:val="000000"/>
              </w:rPr>
              <w:t> </w:t>
            </w:r>
          </w:p>
        </w:tc>
        <w:tc>
          <w:tcPr>
            <w:tcW w:w="120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96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816"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324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r>
      <w:tr w:rsidR="00F00407" w:rsidRPr="00D931B0" w:rsidTr="004C11FD">
        <w:trPr>
          <w:trHeight w:val="337"/>
        </w:trPr>
        <w:tc>
          <w:tcPr>
            <w:tcW w:w="3840" w:type="dxa"/>
            <w:tcBorders>
              <w:top w:val="nil"/>
              <w:left w:val="single" w:sz="4" w:space="0" w:color="auto"/>
              <w:bottom w:val="single" w:sz="4" w:space="0" w:color="auto"/>
              <w:right w:val="single" w:sz="4" w:space="0" w:color="auto"/>
            </w:tcBorders>
            <w:vAlign w:val="bottom"/>
          </w:tcPr>
          <w:p w:rsidR="00F00407" w:rsidRPr="00D931B0" w:rsidRDefault="00F00407" w:rsidP="00742EB2">
            <w:pPr>
              <w:rPr>
                <w:rFonts w:ascii="Calibri" w:hAnsi="Calibri" w:cs="Calibri"/>
                <w:color w:val="000000"/>
              </w:rPr>
            </w:pPr>
            <w:r w:rsidRPr="00D931B0">
              <w:rPr>
                <w:rFonts w:ascii="Calibri" w:hAnsi="Calibri" w:cs="Calibri"/>
                <w:color w:val="000000"/>
              </w:rPr>
              <w:t> </w:t>
            </w:r>
          </w:p>
        </w:tc>
        <w:tc>
          <w:tcPr>
            <w:tcW w:w="1680" w:type="dxa"/>
            <w:tcBorders>
              <w:top w:val="nil"/>
              <w:left w:val="nil"/>
              <w:bottom w:val="single" w:sz="4" w:space="0" w:color="auto"/>
              <w:right w:val="single" w:sz="4" w:space="0" w:color="auto"/>
            </w:tcBorders>
            <w:vAlign w:val="bottom"/>
          </w:tcPr>
          <w:p w:rsidR="00F00407" w:rsidRPr="00D931B0" w:rsidRDefault="00F00407" w:rsidP="00742EB2">
            <w:pPr>
              <w:rPr>
                <w:rFonts w:ascii="Calibri" w:hAnsi="Calibri" w:cs="Calibri"/>
                <w:color w:val="000000"/>
              </w:rPr>
            </w:pPr>
            <w:r w:rsidRPr="00D931B0">
              <w:rPr>
                <w:rFonts w:ascii="Calibri" w:hAnsi="Calibri" w:cs="Calibri"/>
                <w:color w:val="000000"/>
              </w:rPr>
              <w:t> </w:t>
            </w:r>
          </w:p>
        </w:tc>
        <w:tc>
          <w:tcPr>
            <w:tcW w:w="120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96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816"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324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r>
      <w:tr w:rsidR="00F00407" w:rsidRPr="00D931B0" w:rsidTr="004C11FD">
        <w:trPr>
          <w:trHeight w:val="337"/>
        </w:trPr>
        <w:tc>
          <w:tcPr>
            <w:tcW w:w="3840" w:type="dxa"/>
            <w:tcBorders>
              <w:top w:val="nil"/>
              <w:left w:val="single" w:sz="4" w:space="0" w:color="auto"/>
              <w:bottom w:val="single" w:sz="4" w:space="0" w:color="auto"/>
              <w:right w:val="single" w:sz="4" w:space="0" w:color="auto"/>
            </w:tcBorders>
            <w:vAlign w:val="bottom"/>
          </w:tcPr>
          <w:p w:rsidR="00F00407" w:rsidRPr="00D931B0" w:rsidRDefault="00F00407" w:rsidP="00742EB2">
            <w:pPr>
              <w:rPr>
                <w:rFonts w:ascii="Calibri" w:hAnsi="Calibri" w:cs="Calibri"/>
                <w:color w:val="000000"/>
              </w:rPr>
            </w:pPr>
            <w:r w:rsidRPr="00D931B0">
              <w:rPr>
                <w:rFonts w:ascii="Calibri" w:hAnsi="Calibri" w:cs="Calibri"/>
                <w:color w:val="000000"/>
              </w:rPr>
              <w:t> </w:t>
            </w:r>
          </w:p>
        </w:tc>
        <w:tc>
          <w:tcPr>
            <w:tcW w:w="1680" w:type="dxa"/>
            <w:tcBorders>
              <w:top w:val="nil"/>
              <w:left w:val="nil"/>
              <w:bottom w:val="single" w:sz="4" w:space="0" w:color="auto"/>
              <w:right w:val="single" w:sz="4" w:space="0" w:color="auto"/>
            </w:tcBorders>
            <w:vAlign w:val="bottom"/>
          </w:tcPr>
          <w:p w:rsidR="00F00407" w:rsidRPr="00D931B0" w:rsidRDefault="00F00407" w:rsidP="00742EB2">
            <w:pPr>
              <w:rPr>
                <w:rFonts w:ascii="Calibri" w:hAnsi="Calibri" w:cs="Calibri"/>
                <w:color w:val="000000"/>
              </w:rPr>
            </w:pPr>
            <w:r w:rsidRPr="00D931B0">
              <w:rPr>
                <w:rFonts w:ascii="Calibri" w:hAnsi="Calibri" w:cs="Calibri"/>
                <w:color w:val="000000"/>
              </w:rPr>
              <w:t> </w:t>
            </w:r>
          </w:p>
        </w:tc>
        <w:tc>
          <w:tcPr>
            <w:tcW w:w="120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96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816"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324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r>
      <w:tr w:rsidR="00F00407" w:rsidRPr="00D931B0" w:rsidTr="004C11FD">
        <w:trPr>
          <w:trHeight w:val="337"/>
        </w:trPr>
        <w:tc>
          <w:tcPr>
            <w:tcW w:w="3840" w:type="dxa"/>
            <w:tcBorders>
              <w:top w:val="nil"/>
              <w:left w:val="single" w:sz="4" w:space="0" w:color="auto"/>
              <w:bottom w:val="single" w:sz="4" w:space="0" w:color="auto"/>
              <w:right w:val="single" w:sz="4" w:space="0" w:color="auto"/>
            </w:tcBorders>
            <w:vAlign w:val="bottom"/>
          </w:tcPr>
          <w:p w:rsidR="00F00407" w:rsidRPr="00D931B0" w:rsidRDefault="00F00407" w:rsidP="00742EB2">
            <w:pPr>
              <w:rPr>
                <w:rFonts w:ascii="Calibri" w:hAnsi="Calibri" w:cs="Calibri"/>
                <w:color w:val="000000"/>
              </w:rPr>
            </w:pPr>
            <w:r w:rsidRPr="00D931B0">
              <w:rPr>
                <w:rFonts w:ascii="Calibri" w:hAnsi="Calibri" w:cs="Calibri"/>
                <w:color w:val="000000"/>
              </w:rPr>
              <w:t> </w:t>
            </w:r>
          </w:p>
        </w:tc>
        <w:tc>
          <w:tcPr>
            <w:tcW w:w="1680" w:type="dxa"/>
            <w:tcBorders>
              <w:top w:val="nil"/>
              <w:left w:val="nil"/>
              <w:bottom w:val="single" w:sz="4" w:space="0" w:color="auto"/>
              <w:right w:val="single" w:sz="4" w:space="0" w:color="auto"/>
            </w:tcBorders>
            <w:vAlign w:val="bottom"/>
          </w:tcPr>
          <w:p w:rsidR="00F00407" w:rsidRPr="00D931B0" w:rsidRDefault="00F00407" w:rsidP="00742EB2">
            <w:pPr>
              <w:rPr>
                <w:rFonts w:ascii="Calibri" w:hAnsi="Calibri" w:cs="Calibri"/>
                <w:color w:val="000000"/>
              </w:rPr>
            </w:pPr>
            <w:r w:rsidRPr="00D931B0">
              <w:rPr>
                <w:rFonts w:ascii="Calibri" w:hAnsi="Calibri" w:cs="Calibri"/>
                <w:color w:val="000000"/>
              </w:rPr>
              <w:t> </w:t>
            </w:r>
          </w:p>
        </w:tc>
        <w:tc>
          <w:tcPr>
            <w:tcW w:w="120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96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816"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324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r>
      <w:tr w:rsidR="00F00407" w:rsidRPr="00D931B0" w:rsidTr="004C11FD">
        <w:trPr>
          <w:trHeight w:val="337"/>
        </w:trPr>
        <w:tc>
          <w:tcPr>
            <w:tcW w:w="3840" w:type="dxa"/>
            <w:tcBorders>
              <w:top w:val="nil"/>
              <w:left w:val="single" w:sz="4" w:space="0" w:color="auto"/>
              <w:bottom w:val="single" w:sz="4" w:space="0" w:color="auto"/>
              <w:right w:val="single" w:sz="4" w:space="0" w:color="auto"/>
            </w:tcBorders>
            <w:vAlign w:val="bottom"/>
          </w:tcPr>
          <w:p w:rsidR="00F00407" w:rsidRPr="00D931B0" w:rsidRDefault="00F00407" w:rsidP="00742EB2">
            <w:pPr>
              <w:rPr>
                <w:rFonts w:ascii="Calibri" w:hAnsi="Calibri" w:cs="Calibri"/>
                <w:color w:val="000000"/>
              </w:rPr>
            </w:pPr>
            <w:r w:rsidRPr="00D931B0">
              <w:rPr>
                <w:rFonts w:ascii="Calibri" w:hAnsi="Calibri" w:cs="Calibri"/>
                <w:color w:val="000000"/>
              </w:rPr>
              <w:t> </w:t>
            </w:r>
          </w:p>
        </w:tc>
        <w:tc>
          <w:tcPr>
            <w:tcW w:w="1680" w:type="dxa"/>
            <w:tcBorders>
              <w:top w:val="nil"/>
              <w:left w:val="nil"/>
              <w:bottom w:val="single" w:sz="4" w:space="0" w:color="auto"/>
              <w:right w:val="single" w:sz="4" w:space="0" w:color="auto"/>
            </w:tcBorders>
            <w:vAlign w:val="bottom"/>
          </w:tcPr>
          <w:p w:rsidR="00F00407" w:rsidRPr="00D931B0" w:rsidRDefault="00F00407" w:rsidP="00742EB2">
            <w:pPr>
              <w:rPr>
                <w:rFonts w:ascii="Calibri" w:hAnsi="Calibri" w:cs="Calibri"/>
                <w:color w:val="000000"/>
              </w:rPr>
            </w:pPr>
            <w:r w:rsidRPr="00D931B0">
              <w:rPr>
                <w:rFonts w:ascii="Calibri" w:hAnsi="Calibri" w:cs="Calibri"/>
                <w:color w:val="000000"/>
              </w:rPr>
              <w:t> </w:t>
            </w:r>
          </w:p>
        </w:tc>
        <w:tc>
          <w:tcPr>
            <w:tcW w:w="120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96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816"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324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r>
      <w:tr w:rsidR="00F00407" w:rsidRPr="00D931B0" w:rsidTr="004C11FD">
        <w:trPr>
          <w:trHeight w:val="337"/>
        </w:trPr>
        <w:tc>
          <w:tcPr>
            <w:tcW w:w="3840" w:type="dxa"/>
            <w:tcBorders>
              <w:top w:val="nil"/>
              <w:left w:val="single" w:sz="4" w:space="0" w:color="auto"/>
              <w:bottom w:val="single" w:sz="4" w:space="0" w:color="auto"/>
              <w:right w:val="single" w:sz="4" w:space="0" w:color="auto"/>
            </w:tcBorders>
            <w:vAlign w:val="bottom"/>
          </w:tcPr>
          <w:p w:rsidR="00F00407" w:rsidRPr="00D931B0" w:rsidRDefault="00F00407" w:rsidP="00742EB2">
            <w:pPr>
              <w:rPr>
                <w:rFonts w:ascii="Calibri" w:hAnsi="Calibri" w:cs="Calibri"/>
                <w:color w:val="000000"/>
              </w:rPr>
            </w:pPr>
            <w:r w:rsidRPr="00D931B0">
              <w:rPr>
                <w:rFonts w:ascii="Calibri" w:hAnsi="Calibri" w:cs="Calibri"/>
                <w:color w:val="000000"/>
              </w:rPr>
              <w:t> </w:t>
            </w:r>
          </w:p>
        </w:tc>
        <w:tc>
          <w:tcPr>
            <w:tcW w:w="1680" w:type="dxa"/>
            <w:tcBorders>
              <w:top w:val="nil"/>
              <w:left w:val="nil"/>
              <w:bottom w:val="single" w:sz="4" w:space="0" w:color="auto"/>
              <w:right w:val="single" w:sz="4" w:space="0" w:color="auto"/>
            </w:tcBorders>
            <w:vAlign w:val="bottom"/>
          </w:tcPr>
          <w:p w:rsidR="00F00407" w:rsidRPr="00D931B0" w:rsidRDefault="00F00407" w:rsidP="00742EB2">
            <w:pPr>
              <w:rPr>
                <w:rFonts w:ascii="Calibri" w:hAnsi="Calibri" w:cs="Calibri"/>
                <w:color w:val="000000"/>
              </w:rPr>
            </w:pPr>
            <w:r w:rsidRPr="00D931B0">
              <w:rPr>
                <w:rFonts w:ascii="Calibri" w:hAnsi="Calibri" w:cs="Calibri"/>
                <w:color w:val="000000"/>
              </w:rPr>
              <w:t> </w:t>
            </w:r>
          </w:p>
        </w:tc>
        <w:tc>
          <w:tcPr>
            <w:tcW w:w="120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96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816"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324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r>
      <w:tr w:rsidR="00F00407" w:rsidRPr="00D931B0" w:rsidTr="004C11FD">
        <w:trPr>
          <w:trHeight w:val="337"/>
        </w:trPr>
        <w:tc>
          <w:tcPr>
            <w:tcW w:w="3840" w:type="dxa"/>
            <w:tcBorders>
              <w:top w:val="nil"/>
              <w:left w:val="single" w:sz="4" w:space="0" w:color="auto"/>
              <w:bottom w:val="single" w:sz="4" w:space="0" w:color="auto"/>
              <w:right w:val="single" w:sz="4" w:space="0" w:color="auto"/>
            </w:tcBorders>
            <w:vAlign w:val="bottom"/>
          </w:tcPr>
          <w:p w:rsidR="00F00407" w:rsidRPr="00D931B0" w:rsidRDefault="00F00407" w:rsidP="00742EB2">
            <w:pPr>
              <w:rPr>
                <w:rFonts w:ascii="Calibri" w:hAnsi="Calibri" w:cs="Calibri"/>
                <w:color w:val="000000"/>
              </w:rPr>
            </w:pPr>
            <w:r w:rsidRPr="00D931B0">
              <w:rPr>
                <w:rFonts w:ascii="Calibri" w:hAnsi="Calibri" w:cs="Calibri"/>
                <w:color w:val="000000"/>
              </w:rPr>
              <w:t> </w:t>
            </w:r>
          </w:p>
        </w:tc>
        <w:tc>
          <w:tcPr>
            <w:tcW w:w="1680" w:type="dxa"/>
            <w:tcBorders>
              <w:top w:val="nil"/>
              <w:left w:val="nil"/>
              <w:bottom w:val="single" w:sz="4" w:space="0" w:color="auto"/>
              <w:right w:val="single" w:sz="4" w:space="0" w:color="auto"/>
            </w:tcBorders>
            <w:vAlign w:val="bottom"/>
          </w:tcPr>
          <w:p w:rsidR="00F00407" w:rsidRPr="00D931B0" w:rsidRDefault="00F00407" w:rsidP="00742EB2">
            <w:pPr>
              <w:rPr>
                <w:rFonts w:ascii="Calibri" w:hAnsi="Calibri" w:cs="Calibri"/>
                <w:color w:val="000000"/>
              </w:rPr>
            </w:pPr>
            <w:r w:rsidRPr="00D931B0">
              <w:rPr>
                <w:rFonts w:ascii="Calibri" w:hAnsi="Calibri" w:cs="Calibri"/>
                <w:color w:val="000000"/>
              </w:rPr>
              <w:t> </w:t>
            </w:r>
          </w:p>
        </w:tc>
        <w:tc>
          <w:tcPr>
            <w:tcW w:w="120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96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816"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324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r>
      <w:tr w:rsidR="00F00407" w:rsidRPr="00D931B0" w:rsidTr="004C11FD">
        <w:trPr>
          <w:trHeight w:val="337"/>
        </w:trPr>
        <w:tc>
          <w:tcPr>
            <w:tcW w:w="3840" w:type="dxa"/>
            <w:tcBorders>
              <w:top w:val="nil"/>
              <w:left w:val="single" w:sz="4" w:space="0" w:color="auto"/>
              <w:bottom w:val="single" w:sz="4" w:space="0" w:color="auto"/>
              <w:right w:val="single" w:sz="4" w:space="0" w:color="auto"/>
            </w:tcBorders>
            <w:vAlign w:val="bottom"/>
          </w:tcPr>
          <w:p w:rsidR="00F00407" w:rsidRPr="00D931B0" w:rsidRDefault="00F00407" w:rsidP="00742EB2">
            <w:pPr>
              <w:rPr>
                <w:rFonts w:ascii="Calibri" w:hAnsi="Calibri" w:cs="Calibri"/>
                <w:color w:val="000000"/>
              </w:rPr>
            </w:pPr>
            <w:r w:rsidRPr="00D931B0">
              <w:rPr>
                <w:rFonts w:ascii="Calibri" w:hAnsi="Calibri" w:cs="Calibri"/>
                <w:color w:val="000000"/>
              </w:rPr>
              <w:t> </w:t>
            </w:r>
          </w:p>
        </w:tc>
        <w:tc>
          <w:tcPr>
            <w:tcW w:w="1680" w:type="dxa"/>
            <w:tcBorders>
              <w:top w:val="nil"/>
              <w:left w:val="nil"/>
              <w:bottom w:val="single" w:sz="4" w:space="0" w:color="auto"/>
              <w:right w:val="single" w:sz="4" w:space="0" w:color="auto"/>
            </w:tcBorders>
            <w:vAlign w:val="bottom"/>
          </w:tcPr>
          <w:p w:rsidR="00F00407" w:rsidRPr="00D931B0" w:rsidRDefault="00F00407" w:rsidP="00742EB2">
            <w:pPr>
              <w:rPr>
                <w:rFonts w:ascii="Calibri" w:hAnsi="Calibri" w:cs="Calibri"/>
                <w:color w:val="000000"/>
              </w:rPr>
            </w:pPr>
            <w:r w:rsidRPr="00D931B0">
              <w:rPr>
                <w:rFonts w:ascii="Calibri" w:hAnsi="Calibri" w:cs="Calibri"/>
                <w:color w:val="000000"/>
              </w:rPr>
              <w:t> </w:t>
            </w:r>
          </w:p>
        </w:tc>
        <w:tc>
          <w:tcPr>
            <w:tcW w:w="120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96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816"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324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r>
      <w:tr w:rsidR="00F00407" w:rsidRPr="00D931B0" w:rsidTr="004C11FD">
        <w:trPr>
          <w:trHeight w:val="337"/>
        </w:trPr>
        <w:tc>
          <w:tcPr>
            <w:tcW w:w="3840" w:type="dxa"/>
            <w:tcBorders>
              <w:top w:val="nil"/>
              <w:left w:val="single" w:sz="4" w:space="0" w:color="auto"/>
              <w:bottom w:val="single" w:sz="4" w:space="0" w:color="auto"/>
              <w:right w:val="single" w:sz="4" w:space="0" w:color="auto"/>
            </w:tcBorders>
            <w:vAlign w:val="bottom"/>
          </w:tcPr>
          <w:p w:rsidR="00F00407" w:rsidRPr="00D931B0" w:rsidRDefault="00F00407" w:rsidP="00742EB2">
            <w:pPr>
              <w:rPr>
                <w:rFonts w:ascii="Calibri" w:hAnsi="Calibri" w:cs="Calibri"/>
                <w:color w:val="000000"/>
              </w:rPr>
            </w:pPr>
            <w:r w:rsidRPr="00D931B0">
              <w:rPr>
                <w:rFonts w:ascii="Calibri" w:hAnsi="Calibri" w:cs="Calibri"/>
                <w:color w:val="000000"/>
              </w:rPr>
              <w:t> </w:t>
            </w:r>
          </w:p>
        </w:tc>
        <w:tc>
          <w:tcPr>
            <w:tcW w:w="1680" w:type="dxa"/>
            <w:tcBorders>
              <w:top w:val="nil"/>
              <w:left w:val="nil"/>
              <w:bottom w:val="single" w:sz="4" w:space="0" w:color="auto"/>
              <w:right w:val="single" w:sz="4" w:space="0" w:color="auto"/>
            </w:tcBorders>
            <w:vAlign w:val="bottom"/>
          </w:tcPr>
          <w:p w:rsidR="00F00407" w:rsidRPr="00D931B0" w:rsidRDefault="00F00407" w:rsidP="00742EB2">
            <w:pPr>
              <w:rPr>
                <w:rFonts w:ascii="Calibri" w:hAnsi="Calibri" w:cs="Calibri"/>
                <w:color w:val="000000"/>
              </w:rPr>
            </w:pPr>
            <w:r w:rsidRPr="00D931B0">
              <w:rPr>
                <w:rFonts w:ascii="Calibri" w:hAnsi="Calibri" w:cs="Calibri"/>
                <w:color w:val="000000"/>
              </w:rPr>
              <w:t> </w:t>
            </w:r>
          </w:p>
        </w:tc>
        <w:tc>
          <w:tcPr>
            <w:tcW w:w="120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96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816"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324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r>
      <w:tr w:rsidR="00F00407" w:rsidRPr="00D931B0" w:rsidTr="004C11FD">
        <w:trPr>
          <w:trHeight w:val="337"/>
        </w:trPr>
        <w:tc>
          <w:tcPr>
            <w:tcW w:w="3840" w:type="dxa"/>
            <w:tcBorders>
              <w:top w:val="nil"/>
              <w:left w:val="single" w:sz="4" w:space="0" w:color="auto"/>
              <w:bottom w:val="single" w:sz="4" w:space="0" w:color="auto"/>
              <w:right w:val="single" w:sz="4" w:space="0" w:color="auto"/>
            </w:tcBorders>
            <w:vAlign w:val="bottom"/>
          </w:tcPr>
          <w:p w:rsidR="00F00407" w:rsidRPr="00D931B0" w:rsidRDefault="00F00407" w:rsidP="00742EB2">
            <w:pPr>
              <w:rPr>
                <w:rFonts w:ascii="Calibri" w:hAnsi="Calibri" w:cs="Calibri"/>
                <w:color w:val="000000"/>
              </w:rPr>
            </w:pPr>
            <w:r w:rsidRPr="00D931B0">
              <w:rPr>
                <w:rFonts w:ascii="Calibri" w:hAnsi="Calibri" w:cs="Calibri"/>
                <w:color w:val="000000"/>
              </w:rPr>
              <w:t> </w:t>
            </w:r>
          </w:p>
        </w:tc>
        <w:tc>
          <w:tcPr>
            <w:tcW w:w="1680" w:type="dxa"/>
            <w:tcBorders>
              <w:top w:val="nil"/>
              <w:left w:val="nil"/>
              <w:bottom w:val="single" w:sz="4" w:space="0" w:color="auto"/>
              <w:right w:val="single" w:sz="4" w:space="0" w:color="auto"/>
            </w:tcBorders>
            <w:vAlign w:val="bottom"/>
          </w:tcPr>
          <w:p w:rsidR="00F00407" w:rsidRPr="00D931B0" w:rsidRDefault="00F00407" w:rsidP="00742EB2">
            <w:pPr>
              <w:rPr>
                <w:rFonts w:ascii="Calibri" w:hAnsi="Calibri" w:cs="Calibri"/>
                <w:color w:val="000000"/>
              </w:rPr>
            </w:pPr>
            <w:r w:rsidRPr="00D931B0">
              <w:rPr>
                <w:rFonts w:ascii="Calibri" w:hAnsi="Calibri" w:cs="Calibri"/>
                <w:color w:val="000000"/>
              </w:rPr>
              <w:t> </w:t>
            </w:r>
          </w:p>
        </w:tc>
        <w:tc>
          <w:tcPr>
            <w:tcW w:w="120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96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816"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324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r>
      <w:tr w:rsidR="00F00407" w:rsidRPr="00D931B0" w:rsidTr="004C11FD">
        <w:trPr>
          <w:trHeight w:val="337"/>
        </w:trPr>
        <w:tc>
          <w:tcPr>
            <w:tcW w:w="3840" w:type="dxa"/>
            <w:tcBorders>
              <w:top w:val="nil"/>
              <w:left w:val="single" w:sz="4" w:space="0" w:color="auto"/>
              <w:bottom w:val="single" w:sz="4" w:space="0" w:color="auto"/>
              <w:right w:val="single" w:sz="4" w:space="0" w:color="auto"/>
            </w:tcBorders>
            <w:vAlign w:val="bottom"/>
          </w:tcPr>
          <w:p w:rsidR="00F00407" w:rsidRPr="00D931B0" w:rsidRDefault="00F00407" w:rsidP="00742EB2">
            <w:pPr>
              <w:rPr>
                <w:rFonts w:ascii="Calibri" w:hAnsi="Calibri" w:cs="Calibri"/>
                <w:color w:val="000000"/>
              </w:rPr>
            </w:pPr>
            <w:r w:rsidRPr="00D931B0">
              <w:rPr>
                <w:rFonts w:ascii="Calibri" w:hAnsi="Calibri" w:cs="Calibri"/>
                <w:color w:val="000000"/>
              </w:rPr>
              <w:t> </w:t>
            </w:r>
          </w:p>
        </w:tc>
        <w:tc>
          <w:tcPr>
            <w:tcW w:w="1680" w:type="dxa"/>
            <w:tcBorders>
              <w:top w:val="nil"/>
              <w:left w:val="nil"/>
              <w:bottom w:val="single" w:sz="4" w:space="0" w:color="auto"/>
              <w:right w:val="single" w:sz="4" w:space="0" w:color="auto"/>
            </w:tcBorders>
            <w:vAlign w:val="bottom"/>
          </w:tcPr>
          <w:p w:rsidR="00F00407" w:rsidRPr="00D931B0" w:rsidRDefault="00F00407" w:rsidP="00742EB2">
            <w:pPr>
              <w:rPr>
                <w:rFonts w:ascii="Calibri" w:hAnsi="Calibri" w:cs="Calibri"/>
                <w:color w:val="000000"/>
              </w:rPr>
            </w:pPr>
            <w:r w:rsidRPr="00D931B0">
              <w:rPr>
                <w:rFonts w:ascii="Calibri" w:hAnsi="Calibri" w:cs="Calibri"/>
                <w:color w:val="000000"/>
              </w:rPr>
              <w:t> </w:t>
            </w:r>
          </w:p>
        </w:tc>
        <w:tc>
          <w:tcPr>
            <w:tcW w:w="120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96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816"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324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r>
      <w:tr w:rsidR="00F00407" w:rsidRPr="00D931B0" w:rsidTr="004C11FD">
        <w:trPr>
          <w:trHeight w:val="337"/>
        </w:trPr>
        <w:tc>
          <w:tcPr>
            <w:tcW w:w="3840" w:type="dxa"/>
            <w:tcBorders>
              <w:top w:val="nil"/>
              <w:left w:val="single" w:sz="4" w:space="0" w:color="auto"/>
              <w:bottom w:val="single" w:sz="4" w:space="0" w:color="auto"/>
              <w:right w:val="single" w:sz="4" w:space="0" w:color="auto"/>
            </w:tcBorders>
            <w:vAlign w:val="bottom"/>
          </w:tcPr>
          <w:p w:rsidR="00F00407" w:rsidRPr="00D931B0" w:rsidRDefault="00F00407" w:rsidP="00742EB2">
            <w:pPr>
              <w:rPr>
                <w:rFonts w:ascii="Calibri" w:hAnsi="Calibri" w:cs="Calibri"/>
                <w:color w:val="000000"/>
              </w:rPr>
            </w:pPr>
            <w:r w:rsidRPr="00D931B0">
              <w:rPr>
                <w:rFonts w:ascii="Calibri" w:hAnsi="Calibri" w:cs="Calibri"/>
                <w:color w:val="000000"/>
              </w:rPr>
              <w:t> </w:t>
            </w:r>
          </w:p>
        </w:tc>
        <w:tc>
          <w:tcPr>
            <w:tcW w:w="1680" w:type="dxa"/>
            <w:tcBorders>
              <w:top w:val="nil"/>
              <w:left w:val="nil"/>
              <w:bottom w:val="single" w:sz="4" w:space="0" w:color="auto"/>
              <w:right w:val="single" w:sz="4" w:space="0" w:color="auto"/>
            </w:tcBorders>
            <w:vAlign w:val="bottom"/>
          </w:tcPr>
          <w:p w:rsidR="00F00407" w:rsidRPr="00D931B0" w:rsidRDefault="00F00407" w:rsidP="00742EB2">
            <w:pPr>
              <w:rPr>
                <w:rFonts w:ascii="Calibri" w:hAnsi="Calibri" w:cs="Calibri"/>
                <w:color w:val="000000"/>
              </w:rPr>
            </w:pPr>
            <w:r w:rsidRPr="00D931B0">
              <w:rPr>
                <w:rFonts w:ascii="Calibri" w:hAnsi="Calibri" w:cs="Calibri"/>
                <w:color w:val="000000"/>
              </w:rPr>
              <w:t> </w:t>
            </w:r>
          </w:p>
        </w:tc>
        <w:tc>
          <w:tcPr>
            <w:tcW w:w="120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96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816"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c>
          <w:tcPr>
            <w:tcW w:w="3240" w:type="dxa"/>
            <w:tcBorders>
              <w:top w:val="nil"/>
              <w:left w:val="nil"/>
              <w:bottom w:val="single" w:sz="4" w:space="0" w:color="auto"/>
              <w:right w:val="single" w:sz="4" w:space="0" w:color="auto"/>
            </w:tcBorders>
            <w:noWrap/>
            <w:vAlign w:val="bottom"/>
          </w:tcPr>
          <w:p w:rsidR="00F00407" w:rsidRPr="00D931B0" w:rsidRDefault="00F00407" w:rsidP="00742EB2">
            <w:pPr>
              <w:jc w:val="center"/>
              <w:rPr>
                <w:rFonts w:ascii="Calibri" w:hAnsi="Calibri" w:cs="Calibri"/>
                <w:color w:val="000000"/>
              </w:rPr>
            </w:pPr>
            <w:r w:rsidRPr="00D931B0">
              <w:rPr>
                <w:rFonts w:ascii="Calibri" w:hAnsi="Calibri" w:cs="Calibri"/>
                <w:color w:val="000000"/>
              </w:rPr>
              <w:t> </w:t>
            </w:r>
          </w:p>
        </w:tc>
      </w:tr>
    </w:tbl>
    <w:p w:rsidR="00F00407" w:rsidRDefault="00F00407" w:rsidP="004C11FD">
      <w:pPr>
        <w:spacing w:after="200" w:line="276" w:lineRule="auto"/>
        <w:jc w:val="center"/>
      </w:pPr>
    </w:p>
    <w:p w:rsidR="00F00407" w:rsidRDefault="00F00407" w:rsidP="00DE6A60">
      <w:pPr>
        <w:spacing w:after="200" w:line="276" w:lineRule="auto"/>
      </w:pPr>
    </w:p>
    <w:p w:rsidR="00F00407" w:rsidRDefault="00F00407" w:rsidP="00EE14D2">
      <w:pPr>
        <w:rPr>
          <w:b/>
          <w:sz w:val="28"/>
          <w:szCs w:val="28"/>
        </w:rPr>
      </w:pPr>
    </w:p>
    <w:p w:rsidR="00F00407" w:rsidRDefault="00F00407" w:rsidP="006F51B3">
      <w:pPr>
        <w:jc w:val="center"/>
        <w:rPr>
          <w:b/>
          <w:sz w:val="28"/>
          <w:szCs w:val="28"/>
        </w:rPr>
      </w:pPr>
      <w:r w:rsidRPr="004673D2">
        <w:rPr>
          <w:b/>
          <w:sz w:val="28"/>
          <w:szCs w:val="28"/>
        </w:rPr>
        <w:t xml:space="preserve">LYNNFIELD </w:t>
      </w:r>
      <w:r>
        <w:rPr>
          <w:b/>
          <w:sz w:val="28"/>
          <w:szCs w:val="28"/>
        </w:rPr>
        <w:t>FIELD</w:t>
      </w:r>
      <w:r w:rsidRPr="004673D2">
        <w:rPr>
          <w:b/>
          <w:sz w:val="28"/>
          <w:szCs w:val="28"/>
        </w:rPr>
        <w:t xml:space="preserve"> USE APPLICATION</w:t>
      </w:r>
    </w:p>
    <w:p w:rsidR="00F00407" w:rsidRDefault="00F00407" w:rsidP="006F51B3">
      <w:pPr>
        <w:rPr>
          <w:b/>
          <w:sz w:val="28"/>
          <w:szCs w:val="28"/>
        </w:rPr>
      </w:pPr>
    </w:p>
    <w:p w:rsidR="00F00407" w:rsidRDefault="00F00407" w:rsidP="006F51B3">
      <w:pPr>
        <w:rPr>
          <w:b/>
          <w:sz w:val="28"/>
          <w:szCs w:val="28"/>
        </w:rPr>
      </w:pPr>
      <w:r>
        <w:rPr>
          <w:sz w:val="28"/>
          <w:szCs w:val="28"/>
        </w:rPr>
        <w:tab/>
      </w:r>
      <w:r>
        <w:rPr>
          <w:sz w:val="28"/>
          <w:szCs w:val="28"/>
        </w:rPr>
        <w:tab/>
      </w:r>
      <w:r>
        <w:rPr>
          <w:sz w:val="28"/>
          <w:szCs w:val="28"/>
        </w:rPr>
        <w:tab/>
      </w:r>
      <w:r>
        <w:rPr>
          <w:sz w:val="28"/>
          <w:szCs w:val="28"/>
        </w:rPr>
        <w:tab/>
      </w:r>
      <w:r>
        <w:rPr>
          <w:sz w:val="28"/>
          <w:szCs w:val="28"/>
        </w:rPr>
        <w:tab/>
      </w:r>
      <w:r w:rsidRPr="001C23C8">
        <w:rPr>
          <w:b/>
          <w:sz w:val="28"/>
          <w:szCs w:val="28"/>
        </w:rPr>
        <w:t>FIELD CODE</w:t>
      </w:r>
      <w:r w:rsidRPr="001C23C8">
        <w:rPr>
          <w:b/>
          <w:sz w:val="28"/>
          <w:szCs w:val="28"/>
        </w:rPr>
        <w:tab/>
      </w:r>
      <w:r w:rsidRPr="001C23C8">
        <w:rPr>
          <w:b/>
          <w:sz w:val="28"/>
          <w:szCs w:val="28"/>
        </w:rPr>
        <w:tab/>
        <w:t>FIELD DESCRIPTION</w:t>
      </w:r>
      <w:r>
        <w:rPr>
          <w:b/>
          <w:sz w:val="28"/>
          <w:szCs w:val="28"/>
        </w:rPr>
        <w:t xml:space="preserve"> (see back)</w:t>
      </w:r>
    </w:p>
    <w:p w:rsidR="00F00407" w:rsidRPr="001C23C8" w:rsidRDefault="00F00407" w:rsidP="006F51B3">
      <w:pPr>
        <w:rPr>
          <w:b/>
          <w:sz w:val="28"/>
          <w:szCs w:val="28"/>
        </w:rPr>
      </w:pPr>
    </w:p>
    <w:p w:rsidR="00F00407" w:rsidRPr="00FD1D14" w:rsidRDefault="00F00407" w:rsidP="006F51B3">
      <w:pPr>
        <w:rPr>
          <w:b/>
        </w:rPr>
      </w:pPr>
      <w:r w:rsidRPr="00FD1D14">
        <w:rPr>
          <w:b/>
        </w:rPr>
        <w:t>High School</w:t>
      </w:r>
      <w:r w:rsidRPr="00FD1D14">
        <w:tab/>
      </w:r>
      <w:r w:rsidRPr="00FD1D14">
        <w:tab/>
        <w:t>_____</w:t>
      </w:r>
      <w:r w:rsidRPr="00FD1D14">
        <w:rPr>
          <w:b/>
        </w:rPr>
        <w:t xml:space="preserve"> </w:t>
      </w:r>
      <w:r>
        <w:rPr>
          <w:b/>
        </w:rPr>
        <w:tab/>
      </w:r>
      <w:r w:rsidRPr="00FD1D14">
        <w:rPr>
          <w:b/>
        </w:rPr>
        <w:tab/>
        <w:t>___________</w:t>
      </w:r>
      <w:r w:rsidRPr="00FD1D14">
        <w:rPr>
          <w:b/>
        </w:rPr>
        <w:tab/>
      </w:r>
      <w:r w:rsidRPr="00FD1D14">
        <w:rPr>
          <w:b/>
        </w:rPr>
        <w:tab/>
        <w:t>______________________________</w:t>
      </w:r>
    </w:p>
    <w:p w:rsidR="00F00407" w:rsidRPr="00FD1D14" w:rsidRDefault="00F00407" w:rsidP="006F51B3">
      <w:pPr>
        <w:rPr>
          <w:b/>
        </w:rPr>
      </w:pPr>
    </w:p>
    <w:p w:rsidR="00F00407" w:rsidRPr="00FD1D14" w:rsidRDefault="00F00407" w:rsidP="006F51B3">
      <w:pPr>
        <w:rPr>
          <w:b/>
        </w:rPr>
      </w:pPr>
      <w:r w:rsidRPr="00FD1D14">
        <w:rPr>
          <w:b/>
        </w:rPr>
        <w:t>Summer Street</w:t>
      </w:r>
      <w:r>
        <w:rPr>
          <w:b/>
        </w:rPr>
        <w:tab/>
      </w:r>
      <w:r w:rsidRPr="00FD1D14">
        <w:rPr>
          <w:b/>
        </w:rPr>
        <w:t>_____</w:t>
      </w:r>
      <w:r w:rsidRPr="00FD1D14">
        <w:rPr>
          <w:b/>
        </w:rPr>
        <w:tab/>
      </w:r>
      <w:r w:rsidRPr="00FD1D14">
        <w:rPr>
          <w:b/>
        </w:rPr>
        <w:tab/>
        <w:t>___________</w:t>
      </w:r>
      <w:r w:rsidRPr="00FD1D14">
        <w:rPr>
          <w:b/>
        </w:rPr>
        <w:tab/>
      </w:r>
      <w:r w:rsidRPr="00FD1D14">
        <w:rPr>
          <w:b/>
        </w:rPr>
        <w:tab/>
        <w:t>______________________________</w:t>
      </w:r>
    </w:p>
    <w:p w:rsidR="00F00407" w:rsidRPr="00FD1D14" w:rsidRDefault="00F00407" w:rsidP="006F51B3">
      <w:pPr>
        <w:rPr>
          <w:b/>
        </w:rPr>
      </w:pPr>
    </w:p>
    <w:p w:rsidR="00F00407" w:rsidRPr="00FD1D14" w:rsidRDefault="00F00407" w:rsidP="006F51B3">
      <w:pPr>
        <w:rPr>
          <w:b/>
        </w:rPr>
      </w:pPr>
      <w:r w:rsidRPr="00FD1D14">
        <w:rPr>
          <w:b/>
        </w:rPr>
        <w:t>Huckleberry</w:t>
      </w:r>
      <w:r w:rsidRPr="00FD1D14">
        <w:rPr>
          <w:b/>
        </w:rPr>
        <w:tab/>
      </w:r>
      <w:r w:rsidRPr="00FD1D14">
        <w:rPr>
          <w:b/>
        </w:rPr>
        <w:tab/>
        <w:t>_____</w:t>
      </w:r>
      <w:r w:rsidRPr="00FD1D14">
        <w:rPr>
          <w:b/>
        </w:rPr>
        <w:tab/>
      </w:r>
      <w:r w:rsidRPr="00FD1D14">
        <w:rPr>
          <w:b/>
        </w:rPr>
        <w:tab/>
        <w:t>___________</w:t>
      </w:r>
      <w:r w:rsidRPr="00FD1D14">
        <w:rPr>
          <w:b/>
        </w:rPr>
        <w:tab/>
      </w:r>
      <w:r w:rsidRPr="00FD1D14">
        <w:rPr>
          <w:b/>
        </w:rPr>
        <w:tab/>
        <w:t>______________________________</w:t>
      </w:r>
    </w:p>
    <w:p w:rsidR="00F00407" w:rsidRPr="00FD1D14" w:rsidRDefault="00F00407" w:rsidP="006F51B3">
      <w:pPr>
        <w:rPr>
          <w:b/>
        </w:rPr>
      </w:pPr>
    </w:p>
    <w:p w:rsidR="00F00407" w:rsidRPr="00FD1D14" w:rsidRDefault="00F00407" w:rsidP="004A7CC9">
      <w:pPr>
        <w:rPr>
          <w:b/>
        </w:rPr>
      </w:pPr>
      <w:r>
        <w:rPr>
          <w:b/>
        </w:rPr>
        <w:t>Middle School</w:t>
      </w:r>
      <w:r w:rsidRPr="00FD1D14">
        <w:rPr>
          <w:b/>
        </w:rPr>
        <w:tab/>
        <w:t>_____</w:t>
      </w:r>
      <w:r w:rsidRPr="00FD1D14">
        <w:rPr>
          <w:b/>
        </w:rPr>
        <w:tab/>
      </w:r>
      <w:r w:rsidRPr="00FD1D14">
        <w:rPr>
          <w:b/>
        </w:rPr>
        <w:tab/>
        <w:t>___________</w:t>
      </w:r>
      <w:r w:rsidRPr="00FD1D14">
        <w:rPr>
          <w:b/>
        </w:rPr>
        <w:tab/>
      </w:r>
      <w:r w:rsidRPr="00FD1D14">
        <w:rPr>
          <w:b/>
        </w:rPr>
        <w:tab/>
        <w:t>______________________________</w:t>
      </w:r>
    </w:p>
    <w:p w:rsidR="00F00407" w:rsidRDefault="00F00407" w:rsidP="006F51B3">
      <w:pPr>
        <w:rPr>
          <w:b/>
        </w:rPr>
      </w:pPr>
    </w:p>
    <w:p w:rsidR="00F00407" w:rsidRPr="00FD1D14" w:rsidRDefault="00F00407" w:rsidP="006F51B3">
      <w:pPr>
        <w:rPr>
          <w:b/>
        </w:rPr>
      </w:pPr>
      <w:r w:rsidRPr="00FD1D14">
        <w:rPr>
          <w:b/>
        </w:rPr>
        <w:t>Newhall Park</w:t>
      </w:r>
      <w:r w:rsidRPr="00FD1D14">
        <w:rPr>
          <w:b/>
        </w:rPr>
        <w:tab/>
      </w:r>
      <w:r w:rsidRPr="00FD1D14">
        <w:rPr>
          <w:b/>
        </w:rPr>
        <w:tab/>
        <w:t>_____</w:t>
      </w:r>
      <w:r w:rsidRPr="00FD1D14">
        <w:rPr>
          <w:b/>
        </w:rPr>
        <w:tab/>
      </w:r>
      <w:r w:rsidRPr="00FD1D14">
        <w:rPr>
          <w:b/>
        </w:rPr>
        <w:tab/>
        <w:t>___________</w:t>
      </w:r>
      <w:r w:rsidRPr="00FD1D14">
        <w:rPr>
          <w:b/>
        </w:rPr>
        <w:tab/>
      </w:r>
      <w:r w:rsidRPr="00FD1D14">
        <w:rPr>
          <w:b/>
        </w:rPr>
        <w:tab/>
        <w:t>______________________________</w:t>
      </w:r>
    </w:p>
    <w:p w:rsidR="00F00407" w:rsidRPr="00FD1D14" w:rsidRDefault="00F00407" w:rsidP="006F51B3">
      <w:pPr>
        <w:rPr>
          <w:b/>
        </w:rPr>
      </w:pPr>
    </w:p>
    <w:p w:rsidR="00F00407" w:rsidRPr="00FD1D14" w:rsidRDefault="00F00407" w:rsidP="006F51B3">
      <w:pPr>
        <w:rPr>
          <w:b/>
        </w:rPr>
      </w:pPr>
      <w:r w:rsidRPr="00FD1D14">
        <w:rPr>
          <w:b/>
        </w:rPr>
        <w:t>Glen Meadow</w:t>
      </w:r>
      <w:r w:rsidRPr="00FD1D14">
        <w:rPr>
          <w:b/>
        </w:rPr>
        <w:tab/>
      </w:r>
      <w:r w:rsidRPr="00FD1D14">
        <w:rPr>
          <w:b/>
        </w:rPr>
        <w:tab/>
        <w:t>_____</w:t>
      </w:r>
      <w:r w:rsidRPr="00FD1D14">
        <w:rPr>
          <w:b/>
        </w:rPr>
        <w:tab/>
      </w:r>
      <w:r w:rsidRPr="00FD1D14">
        <w:rPr>
          <w:b/>
        </w:rPr>
        <w:tab/>
        <w:t>___________</w:t>
      </w:r>
      <w:r w:rsidRPr="00FD1D14">
        <w:rPr>
          <w:b/>
        </w:rPr>
        <w:tab/>
      </w:r>
      <w:r w:rsidRPr="00FD1D14">
        <w:rPr>
          <w:b/>
        </w:rPr>
        <w:tab/>
        <w:t>______________________________</w:t>
      </w:r>
    </w:p>
    <w:p w:rsidR="00F00407" w:rsidRPr="00FD1D14" w:rsidRDefault="00F00407" w:rsidP="006F51B3">
      <w:pPr>
        <w:rPr>
          <w:b/>
        </w:rPr>
      </w:pPr>
    </w:p>
    <w:p w:rsidR="00F00407" w:rsidRPr="00FD1D14" w:rsidRDefault="00F00407" w:rsidP="006F51B3">
      <w:pPr>
        <w:rPr>
          <w:b/>
        </w:rPr>
      </w:pPr>
      <w:r w:rsidRPr="00FD1D14">
        <w:rPr>
          <w:b/>
        </w:rPr>
        <w:t xml:space="preserve">Jordan Park </w:t>
      </w:r>
      <w:r w:rsidRPr="00FD1D14">
        <w:rPr>
          <w:b/>
        </w:rPr>
        <w:tab/>
      </w:r>
      <w:r w:rsidRPr="00FD1D14">
        <w:rPr>
          <w:b/>
        </w:rPr>
        <w:tab/>
        <w:t>_____</w:t>
      </w:r>
      <w:r w:rsidRPr="00FD1D14">
        <w:rPr>
          <w:b/>
        </w:rPr>
        <w:tab/>
      </w:r>
      <w:r w:rsidRPr="00FD1D14">
        <w:rPr>
          <w:b/>
        </w:rPr>
        <w:tab/>
        <w:t>___________</w:t>
      </w:r>
      <w:r w:rsidRPr="00FD1D14">
        <w:rPr>
          <w:b/>
        </w:rPr>
        <w:tab/>
      </w:r>
      <w:r w:rsidRPr="00FD1D14">
        <w:rPr>
          <w:b/>
        </w:rPr>
        <w:tab/>
        <w:t>______________________________</w:t>
      </w:r>
    </w:p>
    <w:p w:rsidR="00F00407" w:rsidRPr="00FD1D14" w:rsidRDefault="00F00407" w:rsidP="006F51B3">
      <w:pPr>
        <w:rPr>
          <w:b/>
        </w:rPr>
      </w:pPr>
      <w:r w:rsidRPr="00FD1D14">
        <w:rPr>
          <w:b/>
        </w:rPr>
        <w:t xml:space="preserve"> </w:t>
      </w:r>
    </w:p>
    <w:p w:rsidR="00F00407" w:rsidRDefault="00F00407" w:rsidP="006F51B3">
      <w:pPr>
        <w:rPr>
          <w:sz w:val="20"/>
          <w:szCs w:val="20"/>
        </w:rPr>
      </w:pPr>
      <w:r w:rsidRPr="00FD0359">
        <w:rPr>
          <w:b/>
        </w:rPr>
        <w:t>Other Needs</w:t>
      </w:r>
      <w:r w:rsidRPr="00FD0359">
        <w:t>:</w:t>
      </w:r>
      <w:r>
        <w:rPr>
          <w:sz w:val="20"/>
          <w:szCs w:val="20"/>
        </w:rPr>
        <w:t xml:space="preserve">   </w:t>
      </w:r>
    </w:p>
    <w:p w:rsidR="00F00407" w:rsidRDefault="00F00407" w:rsidP="006F51B3">
      <w:pPr>
        <w:rPr>
          <w:sz w:val="20"/>
          <w:szCs w:val="20"/>
        </w:rPr>
      </w:pPr>
    </w:p>
    <w:p w:rsidR="00F00407" w:rsidRDefault="00F00407" w:rsidP="006F51B3">
      <w:pPr>
        <w:rPr>
          <w:sz w:val="20"/>
          <w:szCs w:val="20"/>
        </w:rPr>
      </w:pPr>
      <w:r w:rsidRPr="00A70E6F">
        <w:rPr>
          <w:b/>
        </w:rPr>
        <w:t>Special Requests</w:t>
      </w:r>
      <w:r>
        <w:rPr>
          <w:sz w:val="20"/>
          <w:szCs w:val="20"/>
        </w:rPr>
        <w:t xml:space="preserve"> (Explain):</w:t>
      </w:r>
    </w:p>
    <w:p w:rsidR="00F00407" w:rsidRDefault="00F00407" w:rsidP="006F51B3">
      <w:pPr>
        <w:rPr>
          <w:sz w:val="20"/>
          <w:szCs w:val="20"/>
        </w:rPr>
      </w:pPr>
    </w:p>
    <w:p w:rsidR="00F00407" w:rsidRDefault="00F00407" w:rsidP="006F51B3">
      <w:r w:rsidRPr="00F42942">
        <w:rPr>
          <w:b/>
        </w:rPr>
        <w:t>Date of Application</w:t>
      </w:r>
      <w:r>
        <w:t xml:space="preserve">______________________________________________________________ </w:t>
      </w:r>
    </w:p>
    <w:p w:rsidR="00F00407" w:rsidRDefault="00F00407" w:rsidP="006F51B3">
      <w:r w:rsidRPr="00162027">
        <w:rPr>
          <w:b/>
        </w:rPr>
        <w:t>Name of Applicant</w:t>
      </w:r>
      <w:r w:rsidRPr="00950891">
        <w:t>_________________________________</w:t>
      </w:r>
      <w:r>
        <w:t>_____________________________</w:t>
      </w:r>
    </w:p>
    <w:p w:rsidR="00F00407" w:rsidRDefault="00F00407" w:rsidP="006F51B3">
      <w:r>
        <w:rPr>
          <w:b/>
        </w:rPr>
        <w:t>Phone</w:t>
      </w:r>
      <w:r w:rsidRPr="00BD3C40">
        <w:rPr>
          <w:b/>
        </w:rPr>
        <w:t>#</w:t>
      </w:r>
      <w:r w:rsidRPr="00950891">
        <w:t>____________</w:t>
      </w:r>
      <w:r>
        <w:t>____________________________________________________________</w:t>
      </w:r>
    </w:p>
    <w:p w:rsidR="00F00407" w:rsidRDefault="00F00407" w:rsidP="006F51B3">
      <w:r w:rsidRPr="00DE6A60">
        <w:rPr>
          <w:b/>
        </w:rPr>
        <w:t>Registration Deadline</w:t>
      </w:r>
      <w:r>
        <w:t>______________________________________________________________</w:t>
      </w:r>
    </w:p>
    <w:p w:rsidR="00F00407" w:rsidRPr="00FB16FC" w:rsidRDefault="00F00407" w:rsidP="006F51B3">
      <w:pPr>
        <w:rPr>
          <w:b/>
        </w:rPr>
      </w:pPr>
      <w:r>
        <w:rPr>
          <w:b/>
        </w:rPr>
        <w:t>Address________________________________________________________________________ Email__________________________________________________________________________</w:t>
      </w:r>
    </w:p>
    <w:p w:rsidR="00F00407" w:rsidRPr="00950891" w:rsidRDefault="00F00407" w:rsidP="006F51B3"/>
    <w:p w:rsidR="00F00407" w:rsidRPr="00950891" w:rsidRDefault="00F00407" w:rsidP="006F51B3">
      <w:r w:rsidRPr="00950891">
        <w:rPr>
          <w:b/>
        </w:rPr>
        <w:t>Organization</w:t>
      </w:r>
      <w:r w:rsidRPr="00950891">
        <w:t>________________________</w:t>
      </w:r>
      <w:r>
        <w:t xml:space="preserve">____________________________________________ </w:t>
      </w:r>
      <w:r w:rsidRPr="00BD3C40">
        <w:rPr>
          <w:b/>
        </w:rPr>
        <w:t>Purpose</w:t>
      </w:r>
      <w:r w:rsidRPr="00950891">
        <w:t>___________________________</w:t>
      </w:r>
      <w:r>
        <w:t>_____________________________________________</w:t>
      </w:r>
    </w:p>
    <w:p w:rsidR="00F00407" w:rsidRPr="00950891" w:rsidRDefault="00F00407" w:rsidP="006F51B3"/>
    <w:p w:rsidR="00F00407" w:rsidRDefault="00F00407" w:rsidP="006F51B3">
      <w:r w:rsidRPr="00EE6383">
        <w:rPr>
          <w:b/>
        </w:rPr>
        <w:t>Date(s) &amp; Time(s) &amp; Event(s)</w:t>
      </w:r>
      <w:r w:rsidRPr="00950891">
        <w:t>_______________________________________________________</w:t>
      </w:r>
      <w:r>
        <w:t>______________________</w:t>
      </w:r>
    </w:p>
    <w:p w:rsidR="00F00407" w:rsidRDefault="00F00407" w:rsidP="006F51B3"/>
    <w:p w:rsidR="00F00407" w:rsidRPr="00A0540D" w:rsidRDefault="00F00407" w:rsidP="006F51B3">
      <w:pPr>
        <w:rPr>
          <w:b/>
        </w:rPr>
      </w:pPr>
      <w:r w:rsidRPr="00A0540D">
        <w:rPr>
          <w:b/>
        </w:rPr>
        <w:t>You agree to adhere to all Turf Rules and Regulations (please sign)________________________________________________</w:t>
      </w:r>
    </w:p>
    <w:p w:rsidR="00F00407" w:rsidRPr="00950891" w:rsidRDefault="00F00407" w:rsidP="006F51B3"/>
    <w:p w:rsidR="00F00407" w:rsidRDefault="00F00407" w:rsidP="006F51B3">
      <w:pPr>
        <w:rPr>
          <w:b/>
        </w:rPr>
      </w:pPr>
      <w:r>
        <w:rPr>
          <w:b/>
        </w:rPr>
        <w:t>Approval of: Recreation Director</w:t>
      </w:r>
      <w:r w:rsidRPr="005F1F4E">
        <w:rPr>
          <w:b/>
        </w:rPr>
        <w:t>___________________</w:t>
      </w:r>
      <w:r>
        <w:rPr>
          <w:b/>
        </w:rPr>
        <w:t>_______________________________________________________</w:t>
      </w:r>
    </w:p>
    <w:p w:rsidR="00F00407" w:rsidRDefault="00F00407" w:rsidP="006F51B3">
      <w:pPr>
        <w:rPr>
          <w:b/>
        </w:rPr>
      </w:pPr>
    </w:p>
    <w:p w:rsidR="00F00407" w:rsidRPr="00F13022" w:rsidRDefault="00F00407" w:rsidP="006F51B3"/>
    <w:p w:rsidR="00F00407" w:rsidRDefault="00F00407" w:rsidP="00B76BEC">
      <w:pPr>
        <w:jc w:val="center"/>
      </w:pPr>
      <w:r w:rsidRPr="00FD1D14">
        <w:rPr>
          <w:b/>
          <w:sz w:val="28"/>
          <w:szCs w:val="28"/>
        </w:rPr>
        <w:t>Please Note</w:t>
      </w:r>
      <w:r w:rsidRPr="00FD1D14">
        <w:rPr>
          <w:sz w:val="28"/>
          <w:szCs w:val="28"/>
        </w:rPr>
        <w:t xml:space="preserve">: Requests </w:t>
      </w:r>
      <w:r w:rsidRPr="00FD1D14">
        <w:rPr>
          <w:b/>
          <w:sz w:val="28"/>
          <w:szCs w:val="28"/>
        </w:rPr>
        <w:t>must</w:t>
      </w:r>
      <w:r w:rsidRPr="00FD1D14">
        <w:rPr>
          <w:sz w:val="28"/>
          <w:szCs w:val="28"/>
        </w:rPr>
        <w:t xml:space="preserve"> be submitted to Lynnfield Recreation 55 Summer Street Lynnfield MA 01940 at least 1 week prior to </w:t>
      </w:r>
      <w:r>
        <w:rPr>
          <w:sz w:val="28"/>
          <w:szCs w:val="28"/>
        </w:rPr>
        <w:t xml:space="preserve">the event.  </w:t>
      </w:r>
      <w:r>
        <w:t>Any questions please contact Joe Maney at 781-254-9706</w:t>
      </w:r>
    </w:p>
    <w:p w:rsidR="00F00407" w:rsidRDefault="00F00407" w:rsidP="00B76BEC">
      <w:pPr>
        <w:jc w:val="center"/>
      </w:pPr>
    </w:p>
    <w:p w:rsidR="00F00407" w:rsidRDefault="00F00407" w:rsidP="00B76BEC">
      <w:pPr>
        <w:jc w:val="center"/>
      </w:pPr>
    </w:p>
    <w:p w:rsidR="00F00407" w:rsidRPr="00B76BEC" w:rsidRDefault="00F00407" w:rsidP="00B76BEC">
      <w:pPr>
        <w:jc w:val="center"/>
        <w:rPr>
          <w:sz w:val="28"/>
          <w:szCs w:val="28"/>
        </w:rPr>
      </w:pPr>
    </w:p>
    <w:p w:rsidR="00F00407" w:rsidRDefault="00F00407" w:rsidP="00B76BEC">
      <w:pPr>
        <w:autoSpaceDE w:val="0"/>
        <w:autoSpaceDN w:val="0"/>
        <w:adjustRightInd w:val="0"/>
        <w:rPr>
          <w:rFonts w:ascii="Arial" w:hAnsi="Arial" w:cs="Arial"/>
        </w:rPr>
      </w:pPr>
    </w:p>
    <w:p w:rsidR="00F00407" w:rsidRDefault="00F00407" w:rsidP="00B76BEC">
      <w:pPr>
        <w:autoSpaceDE w:val="0"/>
        <w:autoSpaceDN w:val="0"/>
        <w:adjustRightInd w:val="0"/>
        <w:rPr>
          <w:rFonts w:ascii="Arial" w:hAnsi="Arial" w:cs="Arial"/>
        </w:rPr>
      </w:pPr>
    </w:p>
    <w:p w:rsidR="00F00407" w:rsidRDefault="00F00407" w:rsidP="00B76BEC">
      <w:pPr>
        <w:autoSpaceDE w:val="0"/>
        <w:autoSpaceDN w:val="0"/>
        <w:adjustRightInd w:val="0"/>
        <w:jc w:val="center"/>
        <w:rPr>
          <w:rFonts w:ascii="Arial" w:hAnsi="Arial" w:cs="Arial"/>
        </w:rPr>
      </w:pPr>
      <w:r w:rsidRPr="00E144E7">
        <w:rPr>
          <w:rFonts w:ascii="Arial" w:hAnsi="Arial" w:cs="Arial"/>
          <w:noProof/>
        </w:rPr>
        <w:pict>
          <v:shape id="Picture 10" o:spid="_x0000_i1034" type="#_x0000_t75" style="width:110.25pt;height:99pt;visibility:visible">
            <v:imagedata r:id="rId7" o:title=""/>
          </v:shape>
        </w:pict>
      </w:r>
    </w:p>
    <w:p w:rsidR="00F00407" w:rsidRDefault="00F00407" w:rsidP="00B76BEC">
      <w:pPr>
        <w:autoSpaceDE w:val="0"/>
        <w:autoSpaceDN w:val="0"/>
        <w:adjustRightInd w:val="0"/>
        <w:rPr>
          <w:rFonts w:ascii="Arial" w:hAnsi="Arial" w:cs="Arial"/>
        </w:rPr>
      </w:pPr>
    </w:p>
    <w:p w:rsidR="00F00407" w:rsidRDefault="00F00407" w:rsidP="00B76BEC">
      <w:pPr>
        <w:autoSpaceDE w:val="0"/>
        <w:autoSpaceDN w:val="0"/>
        <w:adjustRightInd w:val="0"/>
        <w:rPr>
          <w:rFonts w:ascii="Arial" w:hAnsi="Arial" w:cs="Arial"/>
        </w:rPr>
      </w:pPr>
    </w:p>
    <w:p w:rsidR="00F00407" w:rsidRPr="00EC77B6" w:rsidRDefault="00F00407" w:rsidP="00B76BEC">
      <w:pPr>
        <w:autoSpaceDE w:val="0"/>
        <w:autoSpaceDN w:val="0"/>
        <w:adjustRightInd w:val="0"/>
        <w:rPr>
          <w:rFonts w:ascii="Arial" w:hAnsi="Arial" w:cs="Arial"/>
        </w:rPr>
      </w:pPr>
      <w:r>
        <w:rPr>
          <w:rFonts w:ascii="Arial" w:hAnsi="Arial" w:cs="Arial"/>
        </w:rPr>
        <w:t>Date:</w:t>
      </w:r>
      <w:r>
        <w:rPr>
          <w:rFonts w:ascii="Arial" w:hAnsi="Arial" w:cs="Arial"/>
        </w:rPr>
        <w:tab/>
      </w:r>
    </w:p>
    <w:p w:rsidR="00F00407" w:rsidRPr="00EC77B6" w:rsidRDefault="00F00407" w:rsidP="00B76BEC">
      <w:pPr>
        <w:autoSpaceDE w:val="0"/>
        <w:autoSpaceDN w:val="0"/>
        <w:adjustRightInd w:val="0"/>
        <w:jc w:val="center"/>
        <w:rPr>
          <w:rFonts w:ascii="Arial" w:hAnsi="Arial" w:cs="Arial"/>
        </w:rPr>
      </w:pPr>
    </w:p>
    <w:p w:rsidR="00F00407" w:rsidRDefault="00F00407" w:rsidP="00B76BEC">
      <w:pPr>
        <w:autoSpaceDE w:val="0"/>
        <w:autoSpaceDN w:val="0"/>
        <w:adjustRightInd w:val="0"/>
        <w:rPr>
          <w:rFonts w:ascii="Arial" w:hAnsi="Arial" w:cs="Arial"/>
        </w:rPr>
      </w:pPr>
      <w:r w:rsidRPr="00EC77B6">
        <w:rPr>
          <w:rFonts w:ascii="Arial" w:hAnsi="Arial" w:cs="Arial"/>
        </w:rPr>
        <w:t>To:</w:t>
      </w:r>
      <w:r w:rsidRPr="00EC77B6">
        <w:rPr>
          <w:rFonts w:ascii="Arial" w:hAnsi="Arial" w:cs="Arial"/>
        </w:rPr>
        <w:tab/>
      </w:r>
    </w:p>
    <w:p w:rsidR="00F00407" w:rsidRPr="00EC77B6" w:rsidRDefault="00F00407" w:rsidP="00B76BEC">
      <w:pPr>
        <w:autoSpaceDE w:val="0"/>
        <w:autoSpaceDN w:val="0"/>
        <w:adjustRightInd w:val="0"/>
        <w:rPr>
          <w:rFonts w:ascii="Arial" w:hAnsi="Arial" w:cs="Arial"/>
        </w:rPr>
      </w:pPr>
    </w:p>
    <w:p w:rsidR="00F00407" w:rsidRPr="00EC77B6" w:rsidRDefault="00F00407" w:rsidP="00B76BEC">
      <w:pPr>
        <w:autoSpaceDE w:val="0"/>
        <w:autoSpaceDN w:val="0"/>
        <w:adjustRightInd w:val="0"/>
        <w:rPr>
          <w:rFonts w:ascii="Arial" w:hAnsi="Arial" w:cs="Arial"/>
        </w:rPr>
      </w:pPr>
      <w:r>
        <w:rPr>
          <w:rFonts w:ascii="Arial" w:hAnsi="Arial" w:cs="Arial"/>
        </w:rPr>
        <w:t>cc.:</w:t>
      </w:r>
      <w:r>
        <w:rPr>
          <w:rFonts w:ascii="Arial" w:hAnsi="Arial" w:cs="Arial"/>
        </w:rPr>
        <w:tab/>
        <w:t>LRC</w:t>
      </w:r>
    </w:p>
    <w:p w:rsidR="00F00407" w:rsidRPr="00EC77B6" w:rsidRDefault="00F00407" w:rsidP="00B76BEC">
      <w:pPr>
        <w:autoSpaceDE w:val="0"/>
        <w:autoSpaceDN w:val="0"/>
        <w:adjustRightInd w:val="0"/>
        <w:rPr>
          <w:rFonts w:ascii="Arial" w:hAnsi="Arial" w:cs="Arial"/>
        </w:rPr>
      </w:pPr>
    </w:p>
    <w:p w:rsidR="00F00407" w:rsidRPr="00EC77B6" w:rsidRDefault="00F00407" w:rsidP="00B76BEC">
      <w:pPr>
        <w:autoSpaceDE w:val="0"/>
        <w:autoSpaceDN w:val="0"/>
        <w:adjustRightInd w:val="0"/>
        <w:rPr>
          <w:rFonts w:ascii="Arial" w:hAnsi="Arial" w:cs="Arial"/>
        </w:rPr>
      </w:pPr>
      <w:r w:rsidRPr="00EC77B6">
        <w:rPr>
          <w:rFonts w:ascii="Arial" w:hAnsi="Arial" w:cs="Arial"/>
        </w:rPr>
        <w:t>From:</w:t>
      </w:r>
      <w:r w:rsidRPr="00EC77B6">
        <w:rPr>
          <w:rFonts w:ascii="Arial" w:hAnsi="Arial" w:cs="Arial"/>
        </w:rPr>
        <w:tab/>
        <w:t xml:space="preserve">Lynnfield Recreation Commission, </w:t>
      </w:r>
      <w:r>
        <w:rPr>
          <w:rFonts w:ascii="Arial" w:hAnsi="Arial" w:cs="Arial"/>
        </w:rPr>
        <w:t>Joe Maney</w:t>
      </w:r>
    </w:p>
    <w:p w:rsidR="00F00407" w:rsidRPr="00EC77B6" w:rsidRDefault="00F00407" w:rsidP="00B76BEC">
      <w:pPr>
        <w:autoSpaceDE w:val="0"/>
        <w:autoSpaceDN w:val="0"/>
        <w:adjustRightInd w:val="0"/>
        <w:rPr>
          <w:rFonts w:ascii="Arial" w:hAnsi="Arial" w:cs="Arial"/>
        </w:rPr>
      </w:pPr>
    </w:p>
    <w:p w:rsidR="00F00407" w:rsidRPr="00EC77B6" w:rsidRDefault="00F00407" w:rsidP="00B76BEC">
      <w:pPr>
        <w:autoSpaceDE w:val="0"/>
        <w:autoSpaceDN w:val="0"/>
        <w:adjustRightInd w:val="0"/>
        <w:rPr>
          <w:rFonts w:ascii="Arial" w:hAnsi="Arial" w:cs="Arial"/>
        </w:rPr>
      </w:pPr>
      <w:r w:rsidRPr="00EC77B6">
        <w:rPr>
          <w:rFonts w:ascii="Arial" w:hAnsi="Arial" w:cs="Arial"/>
        </w:rPr>
        <w:t>Re:</w:t>
      </w:r>
      <w:r w:rsidRPr="00EC77B6">
        <w:rPr>
          <w:rFonts w:ascii="Arial" w:hAnsi="Arial" w:cs="Arial"/>
        </w:rPr>
        <w:tab/>
      </w:r>
      <w:r>
        <w:rPr>
          <w:rFonts w:ascii="Arial" w:hAnsi="Arial" w:cs="Arial"/>
          <w:b/>
        </w:rPr>
        <w:t xml:space="preserve">Field usage permit for </w:t>
      </w:r>
    </w:p>
    <w:p w:rsidR="00F00407" w:rsidRPr="00EC77B6" w:rsidRDefault="00F00407" w:rsidP="00B76BEC">
      <w:pPr>
        <w:autoSpaceDE w:val="0"/>
        <w:autoSpaceDN w:val="0"/>
        <w:adjustRightInd w:val="0"/>
        <w:rPr>
          <w:rFonts w:ascii="Arial" w:hAnsi="Arial" w:cs="Arial"/>
        </w:rPr>
      </w:pPr>
    </w:p>
    <w:p w:rsidR="00F00407" w:rsidRPr="00EC77B6" w:rsidRDefault="00F00407" w:rsidP="00B76BEC">
      <w:pPr>
        <w:autoSpaceDE w:val="0"/>
        <w:autoSpaceDN w:val="0"/>
        <w:adjustRightInd w:val="0"/>
        <w:rPr>
          <w:rFonts w:ascii="Arial" w:hAnsi="Arial" w:cs="Arial"/>
        </w:rPr>
      </w:pPr>
      <w:r w:rsidRPr="00EC77B6">
        <w:rPr>
          <w:rFonts w:ascii="Arial" w:hAnsi="Arial" w:cs="Arial"/>
        </w:rPr>
        <w:t xml:space="preserve">By way of this letter the Lynnfield Recreation Commission (LRC) is giving a field permit to </w:t>
      </w:r>
      <w:r>
        <w:rPr>
          <w:rFonts w:ascii="Arial" w:hAnsi="Arial" w:cs="Arial"/>
          <w:u w:val="single"/>
        </w:rPr>
        <w:t xml:space="preserve">                                                              </w:t>
      </w:r>
      <w:r w:rsidRPr="00EC77B6">
        <w:rPr>
          <w:rFonts w:ascii="Arial" w:hAnsi="Arial" w:cs="Arial"/>
        </w:rPr>
        <w:t>for the following field usage:</w:t>
      </w:r>
    </w:p>
    <w:p w:rsidR="00F00407" w:rsidRPr="00EC77B6" w:rsidRDefault="00F00407" w:rsidP="00B76BEC">
      <w:pPr>
        <w:autoSpaceDE w:val="0"/>
        <w:autoSpaceDN w:val="0"/>
        <w:adjustRightInd w:val="0"/>
        <w:rPr>
          <w:rFonts w:ascii="Arial" w:hAnsi="Arial" w:cs="Arial"/>
        </w:rPr>
      </w:pPr>
    </w:p>
    <w:p w:rsidR="00F00407" w:rsidRDefault="00F00407" w:rsidP="00B76BEC">
      <w:pPr>
        <w:autoSpaceDE w:val="0"/>
        <w:autoSpaceDN w:val="0"/>
        <w:adjustRightInd w:val="0"/>
        <w:ind w:left="720"/>
        <w:rPr>
          <w:rFonts w:ascii="Arial" w:hAnsi="Arial" w:cs="Arial"/>
          <w:i/>
          <w:color w:val="FF6600"/>
        </w:rPr>
      </w:pPr>
    </w:p>
    <w:p w:rsidR="00F00407" w:rsidRDefault="00F00407" w:rsidP="00B76BEC">
      <w:pPr>
        <w:autoSpaceDE w:val="0"/>
        <w:autoSpaceDN w:val="0"/>
        <w:adjustRightInd w:val="0"/>
        <w:rPr>
          <w:rFonts w:ascii="Arial" w:hAnsi="Arial" w:cs="Arial"/>
          <w:i/>
          <w:color w:val="FF6600"/>
        </w:rPr>
      </w:pPr>
    </w:p>
    <w:p w:rsidR="00F00407" w:rsidRDefault="00F00407" w:rsidP="00B76BEC">
      <w:pPr>
        <w:autoSpaceDE w:val="0"/>
        <w:autoSpaceDN w:val="0"/>
        <w:adjustRightInd w:val="0"/>
        <w:ind w:left="720"/>
        <w:rPr>
          <w:rFonts w:ascii="Arial" w:hAnsi="Arial" w:cs="Arial"/>
          <w:i/>
          <w:color w:val="FF6600"/>
        </w:rPr>
      </w:pPr>
      <w:r>
        <w:rPr>
          <w:rFonts w:ascii="Arial" w:hAnsi="Arial" w:cs="Arial"/>
          <w:i/>
          <w:color w:val="FF6600"/>
        </w:rPr>
        <w:t>.</w:t>
      </w:r>
    </w:p>
    <w:p w:rsidR="00F00407" w:rsidRDefault="00F00407" w:rsidP="00B76BEC">
      <w:pPr>
        <w:autoSpaceDE w:val="0"/>
        <w:autoSpaceDN w:val="0"/>
        <w:adjustRightInd w:val="0"/>
        <w:ind w:left="720"/>
        <w:rPr>
          <w:rFonts w:ascii="Arial" w:hAnsi="Arial" w:cs="Arial"/>
          <w:i/>
          <w:color w:val="FF6600"/>
        </w:rPr>
      </w:pPr>
    </w:p>
    <w:p w:rsidR="00F00407" w:rsidRDefault="00F00407" w:rsidP="00B76BEC">
      <w:pPr>
        <w:autoSpaceDE w:val="0"/>
        <w:autoSpaceDN w:val="0"/>
        <w:adjustRightInd w:val="0"/>
        <w:ind w:left="720"/>
        <w:rPr>
          <w:rFonts w:ascii="Arial" w:hAnsi="Arial" w:cs="Arial"/>
          <w:i/>
          <w:color w:val="FF6600"/>
        </w:rPr>
      </w:pPr>
    </w:p>
    <w:p w:rsidR="00F00407" w:rsidRDefault="00F00407" w:rsidP="00B76BEC">
      <w:pPr>
        <w:autoSpaceDE w:val="0"/>
        <w:autoSpaceDN w:val="0"/>
        <w:adjustRightInd w:val="0"/>
        <w:ind w:left="720"/>
        <w:rPr>
          <w:rFonts w:ascii="Arial" w:hAnsi="Arial" w:cs="Arial"/>
          <w:i/>
          <w:color w:val="FF6600"/>
        </w:rPr>
      </w:pPr>
    </w:p>
    <w:p w:rsidR="00F00407" w:rsidRDefault="00F00407" w:rsidP="00A00680">
      <w:pPr>
        <w:autoSpaceDE w:val="0"/>
        <w:autoSpaceDN w:val="0"/>
        <w:adjustRightInd w:val="0"/>
        <w:rPr>
          <w:rFonts w:ascii="Arial" w:hAnsi="Arial" w:cs="Arial"/>
          <w:i/>
          <w:color w:val="FF6600"/>
        </w:rPr>
      </w:pPr>
    </w:p>
    <w:p w:rsidR="00F00407" w:rsidRDefault="00F00407" w:rsidP="00B76BEC">
      <w:pPr>
        <w:autoSpaceDE w:val="0"/>
        <w:autoSpaceDN w:val="0"/>
        <w:adjustRightInd w:val="0"/>
        <w:ind w:left="720"/>
        <w:rPr>
          <w:rFonts w:ascii="Arial" w:hAnsi="Arial" w:cs="Arial"/>
          <w:i/>
          <w:color w:val="FF6600"/>
        </w:rPr>
      </w:pPr>
    </w:p>
    <w:p w:rsidR="00F00407" w:rsidRDefault="00F00407" w:rsidP="00B76BEC">
      <w:pPr>
        <w:autoSpaceDE w:val="0"/>
        <w:autoSpaceDN w:val="0"/>
        <w:adjustRightInd w:val="0"/>
        <w:ind w:left="720"/>
        <w:rPr>
          <w:rFonts w:ascii="Arial" w:hAnsi="Arial" w:cs="Arial"/>
          <w:i/>
          <w:color w:val="FF6600"/>
        </w:rPr>
      </w:pPr>
    </w:p>
    <w:p w:rsidR="00F00407" w:rsidRDefault="00F00407" w:rsidP="00B76BEC">
      <w:pPr>
        <w:autoSpaceDE w:val="0"/>
        <w:autoSpaceDN w:val="0"/>
        <w:adjustRightInd w:val="0"/>
        <w:ind w:left="720"/>
        <w:rPr>
          <w:rFonts w:ascii="Arial" w:hAnsi="Arial" w:cs="Arial"/>
          <w:i/>
          <w:color w:val="FF6600"/>
        </w:rPr>
      </w:pPr>
    </w:p>
    <w:p w:rsidR="00F00407" w:rsidRDefault="00F00407" w:rsidP="00B76BEC">
      <w:pPr>
        <w:autoSpaceDE w:val="0"/>
        <w:autoSpaceDN w:val="0"/>
        <w:adjustRightInd w:val="0"/>
        <w:ind w:left="720"/>
        <w:rPr>
          <w:rFonts w:ascii="Arial" w:hAnsi="Arial" w:cs="Arial"/>
          <w:i/>
          <w:color w:val="FF6600"/>
        </w:rPr>
      </w:pPr>
    </w:p>
    <w:p w:rsidR="00F00407" w:rsidRDefault="00F00407" w:rsidP="00B76BEC">
      <w:pPr>
        <w:autoSpaceDE w:val="0"/>
        <w:autoSpaceDN w:val="0"/>
        <w:adjustRightInd w:val="0"/>
        <w:ind w:left="720"/>
        <w:rPr>
          <w:rFonts w:ascii="Arial" w:hAnsi="Arial" w:cs="Arial"/>
          <w:i/>
          <w:color w:val="FF6600"/>
        </w:rPr>
      </w:pPr>
    </w:p>
    <w:p w:rsidR="00F00407" w:rsidRPr="00EC77B6" w:rsidRDefault="00F00407" w:rsidP="00B76BEC">
      <w:pPr>
        <w:autoSpaceDE w:val="0"/>
        <w:autoSpaceDN w:val="0"/>
        <w:adjustRightInd w:val="0"/>
        <w:rPr>
          <w:rFonts w:ascii="Arial" w:hAnsi="Arial" w:cs="Arial"/>
        </w:rPr>
      </w:pPr>
      <w:r w:rsidRPr="00EC77B6">
        <w:rPr>
          <w:rFonts w:ascii="Arial" w:hAnsi="Arial" w:cs="Arial"/>
        </w:rPr>
        <w:t>Any questions or issues pertaining to thi</w:t>
      </w:r>
      <w:r>
        <w:rPr>
          <w:rFonts w:ascii="Arial" w:hAnsi="Arial" w:cs="Arial"/>
        </w:rPr>
        <w:t>s permit should be forward to Joe Maney</w:t>
      </w:r>
      <w:r w:rsidRPr="00EC77B6">
        <w:rPr>
          <w:rFonts w:ascii="Arial" w:hAnsi="Arial" w:cs="Arial"/>
        </w:rPr>
        <w:t>, of the Lynnfield Recreation Commission at 781.</w:t>
      </w:r>
      <w:r>
        <w:rPr>
          <w:rFonts w:ascii="Arial" w:hAnsi="Arial" w:cs="Arial"/>
        </w:rPr>
        <w:t>254.9706</w:t>
      </w:r>
    </w:p>
    <w:p w:rsidR="00F00407" w:rsidRDefault="00F00407" w:rsidP="00B76BEC"/>
    <w:p w:rsidR="00F00407" w:rsidRDefault="00F00407" w:rsidP="006F51B3"/>
    <w:p w:rsidR="00F00407" w:rsidRDefault="00F00407" w:rsidP="006F51B3">
      <w:pPr>
        <w:pStyle w:val="NormalWeb"/>
        <w:spacing w:before="0" w:beforeAutospacing="0" w:after="0" w:afterAutospacing="0"/>
        <w:textAlignment w:val="baseline"/>
        <w:rPr>
          <w:sz w:val="28"/>
          <w:szCs w:val="28"/>
          <w:u w:val="single"/>
        </w:rPr>
      </w:pPr>
    </w:p>
    <w:p w:rsidR="00F00407" w:rsidRDefault="00F00407" w:rsidP="006F51B3">
      <w:pPr>
        <w:framePr w:w="1520" w:h="260" w:wrap="none" w:vAnchor="page" w:hAnchor="page" w:x="9941" w:y="15061"/>
        <w:adjustRightInd w:val="0"/>
        <w:spacing w:line="260" w:lineRule="exact"/>
        <w:rPr>
          <w:rFonts w:cs="Arial"/>
          <w:color w:val="000000"/>
          <w:spacing w:val="-18"/>
          <w:sz w:val="22"/>
          <w:szCs w:val="22"/>
        </w:rPr>
      </w:pPr>
    </w:p>
    <w:p w:rsidR="00F00407" w:rsidRPr="00916BF4" w:rsidRDefault="00F00407" w:rsidP="006F51B3">
      <w:pPr>
        <w:adjustRightInd w:val="0"/>
        <w:spacing w:line="1" w:lineRule="exact"/>
        <w:rPr>
          <w:rFonts w:cs="Arial"/>
          <w:color w:val="000000"/>
          <w:spacing w:val="-17"/>
          <w:sz w:val="22"/>
          <w:szCs w:val="22"/>
        </w:rPr>
      </w:pPr>
      <w:r>
        <w:rPr>
          <w:noProof/>
        </w:rPr>
        <w:pict>
          <v:shape id="Picture 5" o:spid="_x0000_s1029" type="#_x0000_t75" style="position:absolute;margin-left:0;margin-top:791pt;width:2pt;height:2pt;z-index:-251659776;visibility:visible;mso-position-horizontal-relative:page;mso-position-vertical-relative:page" o:allowincell="f">
            <v:imagedata r:id="rId21" o:title="" chromakey="#fffffe"/>
            <w10:wrap anchorx="page" anchory="page"/>
          </v:shape>
        </w:pict>
      </w:r>
      <w:r>
        <w:rPr>
          <w:noProof/>
        </w:rPr>
        <w:pict>
          <v:shape id="Picture 6" o:spid="_x0000_s1030" type="#_x0000_t75" style="position:absolute;margin-left:155pt;margin-top:615pt;width:433pt;height:2pt;z-index:-251658752;visibility:visible;mso-position-horizontal-relative:page;mso-position-vertical-relative:page" o:allowincell="f">
            <v:imagedata r:id="rId22" o:title="" chromakey="#fffffe"/>
            <w10:wrap anchorx="page" anchory="page"/>
          </v:shape>
        </w:pict>
      </w:r>
      <w:r>
        <w:rPr>
          <w:noProof/>
        </w:rPr>
        <w:pict>
          <v:shape id="Picture 7" o:spid="_x0000_s1031" type="#_x0000_t75" style="position:absolute;margin-left:20pt;margin-top:746pt;width:574pt;height:2pt;z-index:-251657728;visibility:visible;mso-position-horizontal-relative:page;mso-position-vertical-relative:page" o:allowincell="f">
            <v:imagedata r:id="rId23" o:title="" chromakey="#fffffe"/>
            <w10:wrap anchorx="page" anchory="page"/>
          </v:shape>
        </w:pict>
      </w:r>
      <w:r>
        <w:rPr>
          <w:noProof/>
        </w:rPr>
        <w:pict>
          <v:shape id="Picture 8" o:spid="_x0000_s1032" type="#_x0000_t75" style="position:absolute;margin-left:87pt;margin-top:472pt;width:205pt;height:3pt;z-index:-251656704;visibility:visible;mso-position-horizontal-relative:page;mso-position-vertical-relative:page" o:allowincell="f">
            <v:imagedata r:id="rId24" o:title="" chromakey="#fffffe"/>
            <w10:wrap anchorx="page" anchory="page"/>
          </v:shape>
        </w:pict>
      </w:r>
      <w:r>
        <w:rPr>
          <w:noProof/>
        </w:rPr>
        <w:pict>
          <v:shape id="Picture 9" o:spid="_x0000_s1033" type="#_x0000_t75" style="position:absolute;margin-left:197pt;margin-top:286pt;width:279pt;height:3pt;z-index:-251655680;visibility:visible;mso-position-horizontal-relative:page;mso-position-vertical-relative:page" o:allowincell="f">
            <v:imagedata r:id="rId25" o:title="" chromakey="#fffffe"/>
            <w10:wrap anchorx="page" anchory="page"/>
          </v:shape>
        </w:pict>
      </w:r>
      <w:r>
        <w:rPr>
          <w:noProof/>
        </w:rPr>
        <w:pict>
          <v:rect id="Rectangle 10" o:spid="_x0000_s1034" style="position:absolute;margin-left:141pt;margin-top:240pt;width:334pt;height:1pt;z-index:-25165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" o:allowincell="f" stroked="f" strokecolor="white">
            <w10:wrap anchorx="page" anchory="page"/>
          </v:rect>
        </w:pict>
      </w:r>
    </w:p>
    <w:p w:rsidR="00F00407" w:rsidRDefault="00F00407" w:rsidP="002C2DFB">
      <w:pPr>
        <w:spacing w:after="200" w:line="276" w:lineRule="auto"/>
        <w:jc w:val="center"/>
      </w:pPr>
    </w:p>
    <w:p w:rsidR="00F00407" w:rsidRDefault="00F00407" w:rsidP="002C2DFB">
      <w:pPr>
        <w:spacing w:after="200" w:line="276" w:lineRule="auto"/>
        <w:jc w:val="center"/>
      </w:pPr>
    </w:p>
    <w:p w:rsidR="00F00407" w:rsidRDefault="00F00407" w:rsidP="002C2DFB">
      <w:pPr>
        <w:spacing w:after="200" w:line="276" w:lineRule="auto"/>
        <w:jc w:val="center"/>
      </w:pPr>
    </w:p>
    <w:p w:rsidR="00F00407" w:rsidRDefault="00F00407" w:rsidP="002C2DFB">
      <w:pPr>
        <w:spacing w:after="200" w:line="276" w:lineRule="auto"/>
        <w:jc w:val="center"/>
      </w:pPr>
    </w:p>
    <w:p w:rsidR="00F00407" w:rsidRDefault="00F00407" w:rsidP="002C2DFB">
      <w:pPr>
        <w:spacing w:after="200" w:line="276" w:lineRule="auto"/>
        <w:jc w:val="center"/>
      </w:pPr>
    </w:p>
    <w:p w:rsidR="00F00407" w:rsidRPr="00DE62D4" w:rsidRDefault="00F00407" w:rsidP="002C2DFB">
      <w:pPr>
        <w:spacing w:after="200" w:line="276" w:lineRule="auto"/>
        <w:jc w:val="center"/>
        <w:rPr>
          <w:b/>
          <w:sz w:val="32"/>
          <w:szCs w:val="32"/>
        </w:rPr>
      </w:pPr>
      <w:r w:rsidRPr="00DE62D4">
        <w:rPr>
          <w:b/>
          <w:sz w:val="32"/>
          <w:szCs w:val="32"/>
        </w:rPr>
        <w:t>Legacy Groups</w:t>
      </w:r>
    </w:p>
    <w:p w:rsidR="00F00407" w:rsidRDefault="00F00407" w:rsidP="00DE62D4">
      <w:pPr>
        <w:shd w:val="clear" w:color="auto" w:fill="FFFFFF"/>
        <w:rPr>
          <w:rFonts w:ascii="Arial" w:hAnsi="Arial" w:cs="Arial"/>
          <w:b/>
          <w:color w:val="000000"/>
        </w:rPr>
      </w:pPr>
    </w:p>
    <w:p w:rsidR="00F00407" w:rsidRDefault="00F00407" w:rsidP="00DE62D4">
      <w:pPr>
        <w:shd w:val="clear" w:color="auto" w:fill="FFFFFF"/>
        <w:rPr>
          <w:rFonts w:ascii="Arial" w:hAnsi="Arial" w:cs="Arial"/>
          <w:b/>
          <w:color w:val="000000"/>
        </w:rPr>
      </w:pPr>
    </w:p>
    <w:p w:rsidR="00F00407" w:rsidRDefault="00F00407" w:rsidP="00DE62D4">
      <w:pPr>
        <w:shd w:val="clear" w:color="auto" w:fill="FFFFFF"/>
        <w:rPr>
          <w:rFonts w:ascii="Arial" w:hAnsi="Arial" w:cs="Arial"/>
          <w:b/>
          <w:color w:val="000000"/>
        </w:rPr>
      </w:pPr>
    </w:p>
    <w:p w:rsidR="00F00407" w:rsidRPr="00DE62D4" w:rsidRDefault="00F00407" w:rsidP="00DE62D4">
      <w:pPr>
        <w:shd w:val="clear" w:color="auto" w:fill="FFFFFF"/>
        <w:rPr>
          <w:rFonts w:ascii="Arial" w:hAnsi="Arial" w:cs="Arial"/>
          <w:b/>
          <w:color w:val="000000"/>
        </w:rPr>
      </w:pPr>
      <w:r w:rsidRPr="00DE62D4">
        <w:rPr>
          <w:rFonts w:ascii="Arial" w:hAnsi="Arial" w:cs="Arial"/>
          <w:b/>
          <w:color w:val="000000"/>
        </w:rPr>
        <w:t>Spring</w:t>
      </w:r>
    </w:p>
    <w:p w:rsidR="00F00407" w:rsidRPr="00DE62D4" w:rsidRDefault="00F00407" w:rsidP="00DE62D4">
      <w:pPr>
        <w:shd w:val="clear" w:color="auto" w:fill="FFFFFF"/>
        <w:rPr>
          <w:rFonts w:ascii="Arial" w:hAnsi="Arial" w:cs="Arial"/>
          <w:color w:val="000000"/>
        </w:rPr>
      </w:pPr>
      <w:r w:rsidRPr="00DE62D4">
        <w:rPr>
          <w:rFonts w:ascii="Arial" w:hAnsi="Arial" w:cs="Arial"/>
          <w:color w:val="000000"/>
        </w:rPr>
        <w:t>Boys Youth Lacrosse</w:t>
      </w:r>
    </w:p>
    <w:p w:rsidR="00F00407" w:rsidRPr="00DE62D4" w:rsidRDefault="00F00407" w:rsidP="00DE62D4">
      <w:pPr>
        <w:shd w:val="clear" w:color="auto" w:fill="FFFFFF"/>
        <w:rPr>
          <w:rFonts w:ascii="Arial" w:hAnsi="Arial" w:cs="Arial"/>
          <w:color w:val="000000"/>
        </w:rPr>
      </w:pPr>
      <w:r w:rsidRPr="00DE62D4">
        <w:rPr>
          <w:rFonts w:ascii="Arial" w:hAnsi="Arial" w:cs="Arial"/>
          <w:color w:val="000000"/>
        </w:rPr>
        <w:t>Girls Youth Lacrosse</w:t>
      </w:r>
    </w:p>
    <w:p w:rsidR="00F00407" w:rsidRPr="00DE62D4" w:rsidRDefault="00F00407" w:rsidP="00DE62D4">
      <w:pPr>
        <w:shd w:val="clear" w:color="auto" w:fill="FFFFFF"/>
        <w:rPr>
          <w:rFonts w:ascii="Arial" w:hAnsi="Arial" w:cs="Arial"/>
          <w:color w:val="000000"/>
        </w:rPr>
      </w:pPr>
      <w:r w:rsidRPr="00DE62D4">
        <w:rPr>
          <w:rFonts w:ascii="Arial" w:hAnsi="Arial" w:cs="Arial"/>
          <w:color w:val="000000"/>
        </w:rPr>
        <w:t>Little League</w:t>
      </w:r>
    </w:p>
    <w:p w:rsidR="00F00407" w:rsidRPr="00DE62D4" w:rsidRDefault="00F00407" w:rsidP="00DE62D4">
      <w:pPr>
        <w:shd w:val="clear" w:color="auto" w:fill="FFFFFF"/>
        <w:rPr>
          <w:rFonts w:ascii="Arial" w:hAnsi="Arial" w:cs="Arial"/>
          <w:color w:val="000000"/>
        </w:rPr>
      </w:pPr>
      <w:r>
        <w:rPr>
          <w:rFonts w:ascii="Arial" w:hAnsi="Arial" w:cs="Arial"/>
          <w:color w:val="000000"/>
        </w:rPr>
        <w:t>Youth Soccer</w:t>
      </w:r>
    </w:p>
    <w:p w:rsidR="00F00407" w:rsidRPr="00DE62D4" w:rsidRDefault="00F00407" w:rsidP="00DE62D4">
      <w:pPr>
        <w:shd w:val="clear" w:color="auto" w:fill="FFFFFF"/>
        <w:rPr>
          <w:rFonts w:ascii="Arial" w:hAnsi="Arial" w:cs="Arial"/>
          <w:color w:val="000000"/>
        </w:rPr>
      </w:pPr>
      <w:r w:rsidRPr="00DE62D4">
        <w:rPr>
          <w:rFonts w:ascii="Arial" w:hAnsi="Arial" w:cs="Arial"/>
          <w:color w:val="000000"/>
        </w:rPr>
        <w:t>Lynnfield Recreation Softball</w:t>
      </w:r>
    </w:p>
    <w:p w:rsidR="00F00407" w:rsidRPr="00DE62D4" w:rsidRDefault="00F00407" w:rsidP="00DE62D4">
      <w:pPr>
        <w:shd w:val="clear" w:color="auto" w:fill="FFFFFF"/>
        <w:rPr>
          <w:rFonts w:ascii="Arial" w:hAnsi="Arial" w:cs="Arial"/>
          <w:color w:val="000000"/>
        </w:rPr>
      </w:pPr>
      <w:r w:rsidRPr="00DE62D4">
        <w:rPr>
          <w:rFonts w:ascii="Arial" w:hAnsi="Arial" w:cs="Arial"/>
          <w:color w:val="000000"/>
        </w:rPr>
        <w:t>Men's over 40 Softball</w:t>
      </w:r>
    </w:p>
    <w:p w:rsidR="00F00407" w:rsidRPr="00DE62D4" w:rsidRDefault="00F00407" w:rsidP="00DE62D4">
      <w:pPr>
        <w:shd w:val="clear" w:color="auto" w:fill="FFFFFF"/>
        <w:rPr>
          <w:rFonts w:ascii="Arial" w:hAnsi="Arial" w:cs="Arial"/>
          <w:color w:val="000000"/>
        </w:rPr>
      </w:pPr>
      <w:r w:rsidRPr="00DE62D4">
        <w:rPr>
          <w:rFonts w:ascii="Arial" w:hAnsi="Arial" w:cs="Arial"/>
          <w:color w:val="000000"/>
        </w:rPr>
        <w:t>Adult soccer</w:t>
      </w:r>
    </w:p>
    <w:p w:rsidR="00F00407" w:rsidRPr="00DE62D4" w:rsidRDefault="00F00407" w:rsidP="00DE62D4">
      <w:pPr>
        <w:shd w:val="clear" w:color="auto" w:fill="FFFFFF"/>
        <w:rPr>
          <w:rFonts w:ascii="Arial" w:hAnsi="Arial" w:cs="Arial"/>
          <w:color w:val="000000"/>
        </w:rPr>
      </w:pPr>
    </w:p>
    <w:p w:rsidR="00F00407" w:rsidRPr="00DE62D4" w:rsidRDefault="00F00407" w:rsidP="00DE62D4">
      <w:pPr>
        <w:shd w:val="clear" w:color="auto" w:fill="FFFFFF"/>
        <w:rPr>
          <w:rFonts w:ascii="Arial" w:hAnsi="Arial" w:cs="Arial"/>
          <w:b/>
          <w:color w:val="000000"/>
        </w:rPr>
      </w:pPr>
      <w:r w:rsidRPr="00DE62D4">
        <w:rPr>
          <w:rFonts w:ascii="Arial" w:hAnsi="Arial" w:cs="Arial"/>
          <w:b/>
          <w:color w:val="000000"/>
        </w:rPr>
        <w:t>Summer</w:t>
      </w:r>
    </w:p>
    <w:p w:rsidR="00F00407" w:rsidRPr="00DE62D4" w:rsidRDefault="00F00407" w:rsidP="00DE62D4">
      <w:pPr>
        <w:shd w:val="clear" w:color="auto" w:fill="FFFFFF"/>
        <w:rPr>
          <w:rFonts w:ascii="Arial" w:hAnsi="Arial" w:cs="Arial"/>
          <w:color w:val="000000"/>
        </w:rPr>
      </w:pPr>
      <w:r w:rsidRPr="00DE62D4">
        <w:rPr>
          <w:rFonts w:ascii="Arial" w:hAnsi="Arial" w:cs="Arial"/>
          <w:color w:val="000000"/>
        </w:rPr>
        <w:t>Little League</w:t>
      </w:r>
    </w:p>
    <w:p w:rsidR="00F00407" w:rsidRPr="00DE62D4" w:rsidRDefault="00F00407" w:rsidP="00DE62D4">
      <w:pPr>
        <w:shd w:val="clear" w:color="auto" w:fill="FFFFFF"/>
        <w:rPr>
          <w:rFonts w:ascii="Arial" w:hAnsi="Arial" w:cs="Arial"/>
          <w:color w:val="000000"/>
        </w:rPr>
      </w:pPr>
      <w:r w:rsidRPr="00DE62D4">
        <w:rPr>
          <w:rFonts w:ascii="Arial" w:hAnsi="Arial" w:cs="Arial"/>
          <w:color w:val="000000"/>
        </w:rPr>
        <w:t>Youth Softball</w:t>
      </w:r>
    </w:p>
    <w:p w:rsidR="00F00407" w:rsidRPr="00DE62D4" w:rsidRDefault="00F00407" w:rsidP="00DE62D4">
      <w:pPr>
        <w:shd w:val="clear" w:color="auto" w:fill="FFFFFF"/>
        <w:rPr>
          <w:rFonts w:ascii="Arial" w:hAnsi="Arial" w:cs="Arial"/>
          <w:color w:val="000000"/>
        </w:rPr>
      </w:pPr>
      <w:r w:rsidRPr="00DE62D4">
        <w:rPr>
          <w:rFonts w:ascii="Arial" w:hAnsi="Arial" w:cs="Arial"/>
          <w:color w:val="000000"/>
        </w:rPr>
        <w:t>Men's Softball</w:t>
      </w:r>
    </w:p>
    <w:p w:rsidR="00F00407" w:rsidRPr="00DE62D4" w:rsidRDefault="00F00407" w:rsidP="00DE62D4">
      <w:pPr>
        <w:shd w:val="clear" w:color="auto" w:fill="FFFFFF"/>
        <w:rPr>
          <w:rFonts w:ascii="Arial" w:hAnsi="Arial" w:cs="Arial"/>
          <w:color w:val="000000"/>
        </w:rPr>
      </w:pPr>
      <w:r w:rsidRPr="00DE62D4">
        <w:rPr>
          <w:rFonts w:ascii="Arial" w:hAnsi="Arial" w:cs="Arial"/>
          <w:color w:val="000000"/>
        </w:rPr>
        <w:t>North East Summer Baseball</w:t>
      </w:r>
    </w:p>
    <w:p w:rsidR="00F00407" w:rsidRPr="00DE62D4" w:rsidRDefault="00F00407" w:rsidP="00DE62D4">
      <w:pPr>
        <w:shd w:val="clear" w:color="auto" w:fill="FFFFFF"/>
        <w:rPr>
          <w:rFonts w:ascii="Arial" w:hAnsi="Arial" w:cs="Arial"/>
          <w:color w:val="000000"/>
        </w:rPr>
      </w:pPr>
      <w:r w:rsidRPr="00DE62D4">
        <w:rPr>
          <w:rFonts w:ascii="Arial" w:hAnsi="Arial" w:cs="Arial"/>
          <w:color w:val="000000"/>
        </w:rPr>
        <w:t>LHS summer teams</w:t>
      </w:r>
    </w:p>
    <w:p w:rsidR="00F00407" w:rsidRPr="00DE62D4" w:rsidRDefault="00F00407" w:rsidP="00DE62D4">
      <w:pPr>
        <w:shd w:val="clear" w:color="auto" w:fill="FFFFFF"/>
        <w:rPr>
          <w:rFonts w:ascii="Arial" w:hAnsi="Arial" w:cs="Arial"/>
          <w:color w:val="000000"/>
        </w:rPr>
      </w:pPr>
    </w:p>
    <w:p w:rsidR="00F00407" w:rsidRPr="00DE62D4" w:rsidRDefault="00F00407" w:rsidP="00DE62D4">
      <w:pPr>
        <w:shd w:val="clear" w:color="auto" w:fill="FFFFFF"/>
        <w:rPr>
          <w:rFonts w:ascii="Arial" w:hAnsi="Arial" w:cs="Arial"/>
          <w:b/>
          <w:color w:val="000000"/>
        </w:rPr>
      </w:pPr>
      <w:r w:rsidRPr="00DE62D4">
        <w:rPr>
          <w:rFonts w:ascii="Arial" w:hAnsi="Arial" w:cs="Arial"/>
          <w:b/>
          <w:color w:val="000000"/>
        </w:rPr>
        <w:t>Fall</w:t>
      </w:r>
    </w:p>
    <w:p w:rsidR="00F00407" w:rsidRPr="00DE62D4" w:rsidRDefault="00F00407" w:rsidP="00DE62D4">
      <w:pPr>
        <w:shd w:val="clear" w:color="auto" w:fill="FFFFFF"/>
        <w:rPr>
          <w:rFonts w:ascii="Arial" w:hAnsi="Arial" w:cs="Arial"/>
          <w:color w:val="000000"/>
        </w:rPr>
      </w:pPr>
      <w:r w:rsidRPr="00DE62D4">
        <w:rPr>
          <w:rFonts w:ascii="Arial" w:hAnsi="Arial" w:cs="Arial"/>
          <w:color w:val="000000"/>
        </w:rPr>
        <w:t>Youth Football and Cheering</w:t>
      </w:r>
    </w:p>
    <w:p w:rsidR="00F00407" w:rsidRPr="00DE62D4" w:rsidRDefault="00F00407" w:rsidP="00DE62D4">
      <w:pPr>
        <w:shd w:val="clear" w:color="auto" w:fill="FFFFFF"/>
        <w:rPr>
          <w:rFonts w:ascii="Arial" w:hAnsi="Arial" w:cs="Arial"/>
          <w:color w:val="000000"/>
        </w:rPr>
      </w:pPr>
      <w:r w:rsidRPr="00DE62D4">
        <w:rPr>
          <w:rFonts w:ascii="Arial" w:hAnsi="Arial" w:cs="Arial"/>
          <w:color w:val="000000"/>
        </w:rPr>
        <w:t>Youth Soccer</w:t>
      </w:r>
    </w:p>
    <w:p w:rsidR="00F00407" w:rsidRPr="00DE62D4" w:rsidRDefault="00F00407" w:rsidP="00DE62D4">
      <w:pPr>
        <w:shd w:val="clear" w:color="auto" w:fill="FFFFFF"/>
        <w:rPr>
          <w:rFonts w:ascii="Arial" w:hAnsi="Arial" w:cs="Arial"/>
          <w:color w:val="000000"/>
        </w:rPr>
      </w:pPr>
      <w:r w:rsidRPr="00DE62D4">
        <w:rPr>
          <w:rFonts w:ascii="Arial" w:hAnsi="Arial" w:cs="Arial"/>
          <w:color w:val="000000"/>
        </w:rPr>
        <w:t>Adult Soccer</w:t>
      </w:r>
    </w:p>
    <w:p w:rsidR="00F00407" w:rsidRPr="00DE62D4" w:rsidRDefault="00F00407" w:rsidP="00DE62D4">
      <w:pPr>
        <w:shd w:val="clear" w:color="auto" w:fill="FFFFFF"/>
        <w:rPr>
          <w:rFonts w:ascii="Arial" w:hAnsi="Arial" w:cs="Arial"/>
          <w:color w:val="000000"/>
        </w:rPr>
      </w:pPr>
      <w:r w:rsidRPr="00DE62D4">
        <w:rPr>
          <w:rFonts w:ascii="Arial" w:hAnsi="Arial" w:cs="Arial"/>
          <w:color w:val="000000"/>
        </w:rPr>
        <w:t>Youth Field Hockey</w:t>
      </w:r>
    </w:p>
    <w:p w:rsidR="00F00407" w:rsidRPr="00DE62D4" w:rsidRDefault="00F00407" w:rsidP="002C2DFB">
      <w:pPr>
        <w:spacing w:after="200" w:line="276" w:lineRule="auto"/>
        <w:jc w:val="center"/>
      </w:pPr>
    </w:p>
    <w:p w:rsidR="00F00407" w:rsidRDefault="00F00407" w:rsidP="002C2DFB">
      <w:pPr>
        <w:spacing w:after="200" w:line="276" w:lineRule="auto"/>
        <w:jc w:val="center"/>
      </w:pPr>
    </w:p>
    <w:p w:rsidR="00F00407" w:rsidRPr="00A16CDC" w:rsidRDefault="00F00407" w:rsidP="00B0589F">
      <w:pPr>
        <w:spacing w:after="200" w:line="276" w:lineRule="auto"/>
      </w:pPr>
    </w:p>
    <w:sectPr w:rsidR="00F00407" w:rsidRPr="00A16CDC" w:rsidSect="00092504">
      <w:pgSz w:w="12240" w:h="15840" w:code="1"/>
      <w:pgMar w:top="720" w:right="240" w:bottom="360" w:left="12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407" w:rsidRDefault="00F00407" w:rsidP="00A16CDC">
      <w:r>
        <w:separator/>
      </w:r>
    </w:p>
  </w:endnote>
  <w:endnote w:type="continuationSeparator" w:id="0">
    <w:p w:rsidR="00F00407" w:rsidRDefault="00F00407" w:rsidP="00A16C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l?r ??fc"/>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407" w:rsidRDefault="00F00407" w:rsidP="009A03E9">
    <w:pPr>
      <w:pStyle w:val="Footer"/>
      <w:pBdr>
        <w:top w:val="single" w:sz="4" w:space="0" w:color="D9D9D9"/>
      </w:pBd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r>
      <w:t xml:space="preserve">| </w:t>
    </w:r>
    <w:r w:rsidRPr="00A16CDC">
      <w:rPr>
        <w:color w:val="808080"/>
        <w:spacing w:val="60"/>
      </w:rPr>
      <w:t>Page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407" w:rsidRDefault="00F00407" w:rsidP="00A16CDC">
      <w:r>
        <w:separator/>
      </w:r>
    </w:p>
  </w:footnote>
  <w:footnote w:type="continuationSeparator" w:id="0">
    <w:p w:rsidR="00F00407" w:rsidRDefault="00F00407" w:rsidP="00A16C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407" w:rsidRDefault="00F00407" w:rsidP="00A16CDC">
    <w:pPr>
      <w:pStyle w:val="Header"/>
      <w:jc w:val="center"/>
    </w:pPr>
    <w:r>
      <w:t>Lynnfield Recreation Field Use Guidelines &amp; Handbook</w:t>
    </w:r>
  </w:p>
  <w:p w:rsidR="00F00407" w:rsidRDefault="00F00407" w:rsidP="00A16CDC">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407" w:rsidRDefault="00F00407" w:rsidP="00B76BEC">
    <w:pPr>
      <w:pStyle w:val="Header"/>
      <w:tabs>
        <w:tab w:val="clear" w:pos="4320"/>
        <w:tab w:val="clear" w:pos="8640"/>
        <w:tab w:val="left" w:pos="1360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5E6A"/>
    <w:multiLevelType w:val="hybridMultilevel"/>
    <w:tmpl w:val="C6F2AEB6"/>
    <w:lvl w:ilvl="0" w:tplc="F8B4B412">
      <w:start w:val="1"/>
      <w:numFmt w:val="upperLetter"/>
      <w:lvlText w:val="%1."/>
      <w:lvlJc w:val="left"/>
      <w:pPr>
        <w:ind w:left="1080" w:hanging="360"/>
      </w:pPr>
      <w:rPr>
        <w:rFonts w:cs="Times New Roman"/>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01C210C7"/>
    <w:multiLevelType w:val="hybridMultilevel"/>
    <w:tmpl w:val="C40A3F9C"/>
    <w:lvl w:ilvl="0" w:tplc="04090013">
      <w:start w:val="1"/>
      <w:numFmt w:val="upperRoman"/>
      <w:lvlText w:val="%1."/>
      <w:lvlJc w:val="right"/>
      <w:pPr>
        <w:ind w:left="51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32553D8"/>
    <w:multiLevelType w:val="hybridMultilevel"/>
    <w:tmpl w:val="9114325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B405007"/>
    <w:multiLevelType w:val="hybridMultilevel"/>
    <w:tmpl w:val="52CE43B4"/>
    <w:lvl w:ilvl="0" w:tplc="04090015">
      <w:start w:val="1"/>
      <w:numFmt w:val="upperLetter"/>
      <w:lvlText w:val="%1."/>
      <w:lvlJc w:val="left"/>
      <w:pPr>
        <w:ind w:left="720" w:hanging="360"/>
      </w:pPr>
      <w:rPr>
        <w:rFonts w:cs="Times New Roman"/>
      </w:rPr>
    </w:lvl>
    <w:lvl w:ilvl="1" w:tplc="0409000F">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F1E2CF2"/>
    <w:multiLevelType w:val="hybridMultilevel"/>
    <w:tmpl w:val="E2069E26"/>
    <w:lvl w:ilvl="0" w:tplc="04090019">
      <w:start w:val="1"/>
      <w:numFmt w:val="lowerLetter"/>
      <w:lvlText w:val="%1."/>
      <w:lvlJc w:val="left"/>
      <w:pPr>
        <w:tabs>
          <w:tab w:val="num" w:pos="720"/>
        </w:tabs>
        <w:ind w:left="720" w:hanging="360"/>
      </w:pPr>
      <w:rPr>
        <w:rFonts w:cs="Times New Roman" w:hint="default"/>
        <w:b w:val="0"/>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10E027C6"/>
    <w:multiLevelType w:val="hybridMultilevel"/>
    <w:tmpl w:val="B34874C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B5BC60D8">
      <w:start w:val="1"/>
      <w:numFmt w:val="decimal"/>
      <w:lvlText w:val="%3."/>
      <w:lvlJc w:val="left"/>
      <w:pPr>
        <w:ind w:left="2340" w:hanging="360"/>
      </w:pPr>
      <w:rPr>
        <w:rFonts w:cs="Times New Roman" w:hint="default"/>
      </w:rPr>
    </w:lvl>
    <w:lvl w:ilvl="3" w:tplc="94725EAC">
      <w:start w:val="1"/>
      <w:numFmt w:val="decimal"/>
      <w:lvlText w:val="%4)"/>
      <w:lvlJc w:val="left"/>
      <w:pPr>
        <w:ind w:left="2880" w:hanging="360"/>
      </w:pPr>
      <w:rPr>
        <w:rFonts w:cs="Times New Roman"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2C3087B"/>
    <w:multiLevelType w:val="hybridMultilevel"/>
    <w:tmpl w:val="F2DEBA3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B5BC60D8">
      <w:start w:val="1"/>
      <w:numFmt w:val="decimal"/>
      <w:lvlText w:val="%3."/>
      <w:lvlJc w:val="left"/>
      <w:pPr>
        <w:ind w:left="2340" w:hanging="360"/>
      </w:pPr>
      <w:rPr>
        <w:rFonts w:cs="Times New Roman" w:hint="default"/>
      </w:rPr>
    </w:lvl>
    <w:lvl w:ilvl="3" w:tplc="94725EAC">
      <w:start w:val="1"/>
      <w:numFmt w:val="decimal"/>
      <w:lvlText w:val="%4)"/>
      <w:lvlJc w:val="left"/>
      <w:pPr>
        <w:ind w:left="2880" w:hanging="360"/>
      </w:pPr>
      <w:rPr>
        <w:rFonts w:cs="Times New Roman"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68F1ABA"/>
    <w:multiLevelType w:val="hybridMultilevel"/>
    <w:tmpl w:val="FCF6EEB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8081FC3"/>
    <w:multiLevelType w:val="hybridMultilevel"/>
    <w:tmpl w:val="424008B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9F7570C"/>
    <w:multiLevelType w:val="hybridMultilevel"/>
    <w:tmpl w:val="39B2C8A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BAB1D6A"/>
    <w:multiLevelType w:val="hybridMultilevel"/>
    <w:tmpl w:val="3E582F64"/>
    <w:lvl w:ilvl="0" w:tplc="04090015">
      <w:start w:val="1"/>
      <w:numFmt w:val="upperLetter"/>
      <w:lvlText w:val="%1."/>
      <w:lvlJc w:val="left"/>
      <w:pPr>
        <w:ind w:left="720" w:hanging="360"/>
      </w:pPr>
      <w:rPr>
        <w:rFonts w:cs="Times New Roman"/>
      </w:rPr>
    </w:lvl>
    <w:lvl w:ilvl="1" w:tplc="0409000F">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FB87E50"/>
    <w:multiLevelType w:val="hybridMultilevel"/>
    <w:tmpl w:val="BC268B48"/>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214B6CA5"/>
    <w:multiLevelType w:val="hybridMultilevel"/>
    <w:tmpl w:val="16EA509C"/>
    <w:lvl w:ilvl="0" w:tplc="9318954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3F05F5F"/>
    <w:multiLevelType w:val="multilevel"/>
    <w:tmpl w:val="58123BC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24FC0875"/>
    <w:multiLevelType w:val="hybridMultilevel"/>
    <w:tmpl w:val="7D8CE098"/>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BA33B89"/>
    <w:multiLevelType w:val="hybridMultilevel"/>
    <w:tmpl w:val="86D63E1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2ED61390"/>
    <w:multiLevelType w:val="hybridMultilevel"/>
    <w:tmpl w:val="643E09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0375B65"/>
    <w:multiLevelType w:val="hybridMultilevel"/>
    <w:tmpl w:val="F920F7C8"/>
    <w:lvl w:ilvl="0" w:tplc="04090015">
      <w:start w:val="1"/>
      <w:numFmt w:val="upperLetter"/>
      <w:lvlText w:val="%1."/>
      <w:lvlJc w:val="left"/>
      <w:pPr>
        <w:ind w:left="720" w:hanging="360"/>
      </w:pPr>
      <w:rPr>
        <w:rFonts w:cs="Times New Roman"/>
      </w:rPr>
    </w:lvl>
    <w:lvl w:ilvl="1" w:tplc="0409000F">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196117D"/>
    <w:multiLevelType w:val="hybridMultilevel"/>
    <w:tmpl w:val="6888CB06"/>
    <w:lvl w:ilvl="0" w:tplc="04090019">
      <w:start w:val="4"/>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337C509E"/>
    <w:multiLevelType w:val="hybridMultilevel"/>
    <w:tmpl w:val="0ED8E00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3D133D1E"/>
    <w:multiLevelType w:val="hybridMultilevel"/>
    <w:tmpl w:val="D8B8A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922058"/>
    <w:multiLevelType w:val="hybridMultilevel"/>
    <w:tmpl w:val="F890385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44595C5A"/>
    <w:multiLevelType w:val="hybridMultilevel"/>
    <w:tmpl w:val="48A669D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46864C27"/>
    <w:multiLevelType w:val="hybridMultilevel"/>
    <w:tmpl w:val="B8B2FC10"/>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479F6989"/>
    <w:multiLevelType w:val="hybridMultilevel"/>
    <w:tmpl w:val="D346D5C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B5BC60D8">
      <w:start w:val="1"/>
      <w:numFmt w:val="decimal"/>
      <w:lvlText w:val="%3."/>
      <w:lvlJc w:val="left"/>
      <w:pPr>
        <w:ind w:left="2340" w:hanging="360"/>
      </w:pPr>
      <w:rPr>
        <w:rFonts w:cs="Times New Roman" w:hint="default"/>
      </w:rPr>
    </w:lvl>
    <w:lvl w:ilvl="3" w:tplc="94725EAC">
      <w:start w:val="1"/>
      <w:numFmt w:val="decimal"/>
      <w:lvlText w:val="%4)"/>
      <w:lvlJc w:val="left"/>
      <w:pPr>
        <w:ind w:left="2880" w:hanging="360"/>
      </w:pPr>
      <w:rPr>
        <w:rFonts w:cs="Times New Roman"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4BC9161E"/>
    <w:multiLevelType w:val="hybridMultilevel"/>
    <w:tmpl w:val="51162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F521A4"/>
    <w:multiLevelType w:val="hybridMultilevel"/>
    <w:tmpl w:val="B3C2B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AB4B98"/>
    <w:multiLevelType w:val="hybridMultilevel"/>
    <w:tmpl w:val="76ECB102"/>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55AF6BEB"/>
    <w:multiLevelType w:val="hybridMultilevel"/>
    <w:tmpl w:val="31E2F2CE"/>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5A1C20E2"/>
    <w:multiLevelType w:val="hybridMultilevel"/>
    <w:tmpl w:val="E814E664"/>
    <w:lvl w:ilvl="0" w:tplc="8B8057E2">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FA05940"/>
    <w:multiLevelType w:val="hybridMultilevel"/>
    <w:tmpl w:val="02E46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771227"/>
    <w:multiLevelType w:val="hybridMultilevel"/>
    <w:tmpl w:val="310C13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2970DAC"/>
    <w:multiLevelType w:val="hybridMultilevel"/>
    <w:tmpl w:val="5BC2A8C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73D5C2A"/>
    <w:multiLevelType w:val="hybridMultilevel"/>
    <w:tmpl w:val="F9689B2E"/>
    <w:lvl w:ilvl="0" w:tplc="DEC235C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1F1658"/>
    <w:multiLevelType w:val="hybridMultilevel"/>
    <w:tmpl w:val="D2CC78D8"/>
    <w:lvl w:ilvl="0" w:tplc="422627A2">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750A613F"/>
    <w:multiLevelType w:val="hybridMultilevel"/>
    <w:tmpl w:val="F8DEFDDE"/>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7748606F"/>
    <w:multiLevelType w:val="hybridMultilevel"/>
    <w:tmpl w:val="7D8CE098"/>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799A51D5"/>
    <w:multiLevelType w:val="hybridMultilevel"/>
    <w:tmpl w:val="458A143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B5BC60D8">
      <w:start w:val="1"/>
      <w:numFmt w:val="decimal"/>
      <w:lvlText w:val="%3."/>
      <w:lvlJc w:val="left"/>
      <w:pPr>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79CB20E8"/>
    <w:multiLevelType w:val="hybridMultilevel"/>
    <w:tmpl w:val="599E710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7A380643"/>
    <w:multiLevelType w:val="hybridMultilevel"/>
    <w:tmpl w:val="C5B64A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2"/>
  </w:num>
  <w:num w:numId="2">
    <w:abstractNumId w:val="19"/>
  </w:num>
  <w:num w:numId="3">
    <w:abstractNumId w:val="31"/>
  </w:num>
  <w:num w:numId="4">
    <w:abstractNumId w:val="22"/>
  </w:num>
  <w:num w:numId="5">
    <w:abstractNumId w:val="25"/>
  </w:num>
  <w:num w:numId="6">
    <w:abstractNumId w:val="39"/>
  </w:num>
  <w:num w:numId="7">
    <w:abstractNumId w:val="30"/>
  </w:num>
  <w:num w:numId="8">
    <w:abstractNumId w:val="21"/>
  </w:num>
  <w:num w:numId="9">
    <w:abstractNumId w:val="33"/>
  </w:num>
  <w:num w:numId="10">
    <w:abstractNumId w:val="38"/>
  </w:num>
  <w:num w:numId="11">
    <w:abstractNumId w:val="5"/>
  </w:num>
  <w:num w:numId="12">
    <w:abstractNumId w:val="3"/>
  </w:num>
  <w:num w:numId="13">
    <w:abstractNumId w:val="10"/>
  </w:num>
  <w:num w:numId="14">
    <w:abstractNumId w:val="17"/>
  </w:num>
  <w:num w:numId="15">
    <w:abstractNumId w:val="34"/>
  </w:num>
  <w:num w:numId="16">
    <w:abstractNumId w:val="27"/>
  </w:num>
  <w:num w:numId="17">
    <w:abstractNumId w:val="36"/>
  </w:num>
  <w:num w:numId="18">
    <w:abstractNumId w:val="0"/>
  </w:num>
  <w:num w:numId="19">
    <w:abstractNumId w:val="12"/>
  </w:num>
  <w:num w:numId="20">
    <w:abstractNumId w:val="8"/>
  </w:num>
  <w:num w:numId="21">
    <w:abstractNumId w:val="29"/>
  </w:num>
  <w:num w:numId="22">
    <w:abstractNumId w:val="15"/>
  </w:num>
  <w:num w:numId="23">
    <w:abstractNumId w:val="1"/>
  </w:num>
  <w:num w:numId="24">
    <w:abstractNumId w:val="20"/>
  </w:num>
  <w:num w:numId="25">
    <w:abstractNumId w:val="14"/>
  </w:num>
  <w:num w:numId="26">
    <w:abstractNumId w:val="35"/>
  </w:num>
  <w:num w:numId="27">
    <w:abstractNumId w:val="13"/>
    <w:lvlOverride w:ilvl="0">
      <w:lvl w:ilvl="0">
        <w:numFmt w:val="upperLetter"/>
        <w:lvlText w:val="%1."/>
        <w:lvlJc w:val="left"/>
        <w:rPr>
          <w:rFonts w:cs="Times New Roman"/>
        </w:rPr>
      </w:lvl>
    </w:lvlOverride>
  </w:num>
  <w:num w:numId="28">
    <w:abstractNumId w:val="13"/>
    <w:lvlOverride w:ilvl="0">
      <w:lvl w:ilvl="0">
        <w:numFmt w:val="upperLetter"/>
        <w:lvlText w:val="%1."/>
        <w:lvlJc w:val="left"/>
        <w:rPr>
          <w:rFonts w:cs="Times New Roman"/>
        </w:rPr>
      </w:lvl>
    </w:lvlOverride>
    <w:lvlOverride w:ilvl="1">
      <w:lvl w:ilvl="1">
        <w:numFmt w:val="lowerLetter"/>
        <w:lvlText w:val="%2."/>
        <w:lvlJc w:val="left"/>
        <w:rPr>
          <w:rFonts w:cs="Times New Roman"/>
        </w:rPr>
      </w:lvl>
    </w:lvlOverride>
  </w:num>
  <w:num w:numId="29">
    <w:abstractNumId w:val="13"/>
    <w:lvlOverride w:ilvl="0">
      <w:lvl w:ilvl="0">
        <w:numFmt w:val="upperLetter"/>
        <w:lvlText w:val="%1."/>
        <w:lvlJc w:val="left"/>
        <w:rPr>
          <w:rFonts w:cs="Times New Roman"/>
        </w:rPr>
      </w:lvl>
    </w:lvlOverride>
    <w:lvlOverride w:ilvl="1">
      <w:lvl w:ilvl="1">
        <w:numFmt w:val="lowerLetter"/>
        <w:lvlText w:val="%2."/>
        <w:lvlJc w:val="left"/>
        <w:rPr>
          <w:rFonts w:cs="Times New Roman"/>
        </w:rPr>
      </w:lvl>
    </w:lvlOverride>
  </w:num>
  <w:num w:numId="30">
    <w:abstractNumId w:val="13"/>
    <w:lvlOverride w:ilvl="0">
      <w:lvl w:ilvl="0">
        <w:numFmt w:val="upperLetter"/>
        <w:lvlText w:val="%1."/>
        <w:lvlJc w:val="left"/>
        <w:rPr>
          <w:rFonts w:cs="Times New Roman"/>
        </w:rPr>
      </w:lvl>
    </w:lvlOverride>
    <w:lvlOverride w:ilvl="1">
      <w:lvl w:ilvl="1">
        <w:numFmt w:val="lowerLetter"/>
        <w:lvlText w:val="%2."/>
        <w:lvlJc w:val="left"/>
        <w:rPr>
          <w:rFonts w:cs="Times New Roman"/>
        </w:rPr>
      </w:lvl>
    </w:lvlOverride>
  </w:num>
  <w:num w:numId="31">
    <w:abstractNumId w:val="13"/>
    <w:lvlOverride w:ilvl="0">
      <w:lvl w:ilvl="0">
        <w:numFmt w:val="upperLetter"/>
        <w:lvlText w:val="%1."/>
        <w:lvlJc w:val="left"/>
        <w:rPr>
          <w:rFonts w:cs="Times New Roman"/>
        </w:rPr>
      </w:lvl>
    </w:lvlOverride>
    <w:lvlOverride w:ilvl="1">
      <w:lvl w:ilvl="1">
        <w:numFmt w:val="lowerLetter"/>
        <w:lvlText w:val="%2."/>
        <w:lvlJc w:val="left"/>
        <w:rPr>
          <w:rFonts w:ascii="Times New Roman" w:eastAsia="Times New Roman" w:hAnsi="Times New Roman" w:cs="Times New Roman"/>
        </w:rPr>
      </w:lvl>
    </w:lvlOverride>
  </w:num>
  <w:num w:numId="32">
    <w:abstractNumId w:val="13"/>
    <w:lvlOverride w:ilvl="0">
      <w:lvl w:ilvl="0">
        <w:numFmt w:val="upperLetter"/>
        <w:lvlText w:val="%1."/>
        <w:lvlJc w:val="left"/>
        <w:rPr>
          <w:rFonts w:cs="Times New Roman"/>
        </w:rPr>
      </w:lvl>
    </w:lvlOverride>
    <w:lvlOverride w:ilvl="1">
      <w:lvl w:ilvl="1">
        <w:numFmt w:val="lowerLetter"/>
        <w:lvlText w:val="%2."/>
        <w:lvlJc w:val="left"/>
        <w:rPr>
          <w:rFonts w:cs="Times New Roman"/>
        </w:rPr>
      </w:lvl>
    </w:lvlOverride>
  </w:num>
  <w:num w:numId="33">
    <w:abstractNumId w:val="13"/>
    <w:lvlOverride w:ilvl="0">
      <w:lvl w:ilvl="0">
        <w:numFmt w:val="upperLetter"/>
        <w:lvlText w:val="%1."/>
        <w:lvlJc w:val="left"/>
        <w:rPr>
          <w:rFonts w:cs="Times New Roman"/>
        </w:rPr>
      </w:lvl>
    </w:lvlOverride>
    <w:lvlOverride w:ilvl="1">
      <w:lvl w:ilvl="1">
        <w:numFmt w:val="lowerLetter"/>
        <w:lvlText w:val="%2."/>
        <w:lvlJc w:val="left"/>
        <w:rPr>
          <w:rFonts w:ascii="Times New Roman" w:eastAsia="Times New Roman" w:hAnsi="Times New Roman" w:cs="Times New Roman"/>
        </w:rPr>
      </w:lvl>
    </w:lvlOverride>
  </w:num>
  <w:num w:numId="34">
    <w:abstractNumId w:val="28"/>
  </w:num>
  <w:num w:numId="35">
    <w:abstractNumId w:val="18"/>
  </w:num>
  <w:num w:numId="36">
    <w:abstractNumId w:val="4"/>
  </w:num>
  <w:num w:numId="37">
    <w:abstractNumId w:val="23"/>
  </w:num>
  <w:num w:numId="38">
    <w:abstractNumId w:val="11"/>
  </w:num>
  <w:num w:numId="39">
    <w:abstractNumId w:val="16"/>
  </w:num>
  <w:num w:numId="40">
    <w:abstractNumId w:val="26"/>
  </w:num>
  <w:num w:numId="41">
    <w:abstractNumId w:val="2"/>
  </w:num>
  <w:num w:numId="42">
    <w:abstractNumId w:val="37"/>
  </w:num>
  <w:num w:numId="43">
    <w:abstractNumId w:val="9"/>
  </w:num>
  <w:num w:numId="44">
    <w:abstractNumId w:val="6"/>
  </w:num>
  <w:num w:numId="45">
    <w:abstractNumId w:val="7"/>
  </w:num>
  <w:num w:numId="4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72C89"/>
    <w:rsid w:val="0001201C"/>
    <w:rsid w:val="00013518"/>
    <w:rsid w:val="00015665"/>
    <w:rsid w:val="000207F2"/>
    <w:rsid w:val="00020B86"/>
    <w:rsid w:val="00025953"/>
    <w:rsid w:val="00074D48"/>
    <w:rsid w:val="00092504"/>
    <w:rsid w:val="0009368B"/>
    <w:rsid w:val="000979FC"/>
    <w:rsid w:val="000B4844"/>
    <w:rsid w:val="000B66C1"/>
    <w:rsid w:val="000B674C"/>
    <w:rsid w:val="000C7387"/>
    <w:rsid w:val="000D6EBA"/>
    <w:rsid w:val="000E2843"/>
    <w:rsid w:val="000F0684"/>
    <w:rsid w:val="000F7A32"/>
    <w:rsid w:val="0010283E"/>
    <w:rsid w:val="00112938"/>
    <w:rsid w:val="00162027"/>
    <w:rsid w:val="00166021"/>
    <w:rsid w:val="0017055F"/>
    <w:rsid w:val="001757CB"/>
    <w:rsid w:val="001A2F0C"/>
    <w:rsid w:val="001C23C8"/>
    <w:rsid w:val="001F7332"/>
    <w:rsid w:val="0020492B"/>
    <w:rsid w:val="00226DA1"/>
    <w:rsid w:val="00235D57"/>
    <w:rsid w:val="00260E5D"/>
    <w:rsid w:val="00273DD3"/>
    <w:rsid w:val="00281BE1"/>
    <w:rsid w:val="002914BC"/>
    <w:rsid w:val="002A3D75"/>
    <w:rsid w:val="002C22CF"/>
    <w:rsid w:val="002C2DFB"/>
    <w:rsid w:val="002D1E4A"/>
    <w:rsid w:val="00323867"/>
    <w:rsid w:val="0033575C"/>
    <w:rsid w:val="0034246E"/>
    <w:rsid w:val="003443D0"/>
    <w:rsid w:val="00350098"/>
    <w:rsid w:val="00350635"/>
    <w:rsid w:val="00366A23"/>
    <w:rsid w:val="00375504"/>
    <w:rsid w:val="00380229"/>
    <w:rsid w:val="00395753"/>
    <w:rsid w:val="003A5801"/>
    <w:rsid w:val="003B21AE"/>
    <w:rsid w:val="003B21F5"/>
    <w:rsid w:val="003C176E"/>
    <w:rsid w:val="003D6865"/>
    <w:rsid w:val="003E1D90"/>
    <w:rsid w:val="003F4608"/>
    <w:rsid w:val="00400DD1"/>
    <w:rsid w:val="00410B03"/>
    <w:rsid w:val="00423F68"/>
    <w:rsid w:val="00442D5B"/>
    <w:rsid w:val="00447661"/>
    <w:rsid w:val="004576BF"/>
    <w:rsid w:val="00463D96"/>
    <w:rsid w:val="00466A78"/>
    <w:rsid w:val="004673D2"/>
    <w:rsid w:val="00467463"/>
    <w:rsid w:val="00467E2F"/>
    <w:rsid w:val="00487CF6"/>
    <w:rsid w:val="0049133C"/>
    <w:rsid w:val="004A6796"/>
    <w:rsid w:val="004A6B17"/>
    <w:rsid w:val="004A7CC9"/>
    <w:rsid w:val="004C11FD"/>
    <w:rsid w:val="004E437A"/>
    <w:rsid w:val="004E47DA"/>
    <w:rsid w:val="004E51A7"/>
    <w:rsid w:val="004F4DBB"/>
    <w:rsid w:val="004F6CA9"/>
    <w:rsid w:val="00505877"/>
    <w:rsid w:val="00517C55"/>
    <w:rsid w:val="00533F4C"/>
    <w:rsid w:val="0053559F"/>
    <w:rsid w:val="00554437"/>
    <w:rsid w:val="005601DA"/>
    <w:rsid w:val="00570AF4"/>
    <w:rsid w:val="005737DA"/>
    <w:rsid w:val="00583208"/>
    <w:rsid w:val="00584159"/>
    <w:rsid w:val="0058736C"/>
    <w:rsid w:val="005A029F"/>
    <w:rsid w:val="005C4AD0"/>
    <w:rsid w:val="005D5ECC"/>
    <w:rsid w:val="005F1F4E"/>
    <w:rsid w:val="00600CE6"/>
    <w:rsid w:val="00610532"/>
    <w:rsid w:val="006136A3"/>
    <w:rsid w:val="00620F30"/>
    <w:rsid w:val="00627008"/>
    <w:rsid w:val="006272E4"/>
    <w:rsid w:val="006321E4"/>
    <w:rsid w:val="00650DDE"/>
    <w:rsid w:val="00654659"/>
    <w:rsid w:val="00663599"/>
    <w:rsid w:val="006674A4"/>
    <w:rsid w:val="006A0B8D"/>
    <w:rsid w:val="006C34D8"/>
    <w:rsid w:val="006C76B3"/>
    <w:rsid w:val="006C7C7A"/>
    <w:rsid w:val="006D2FEC"/>
    <w:rsid w:val="006D552A"/>
    <w:rsid w:val="006D6F81"/>
    <w:rsid w:val="006F51B3"/>
    <w:rsid w:val="006F783B"/>
    <w:rsid w:val="00717EFC"/>
    <w:rsid w:val="007324B7"/>
    <w:rsid w:val="00736966"/>
    <w:rsid w:val="00742EB2"/>
    <w:rsid w:val="00745CEA"/>
    <w:rsid w:val="00771731"/>
    <w:rsid w:val="0077286F"/>
    <w:rsid w:val="00784F84"/>
    <w:rsid w:val="00785255"/>
    <w:rsid w:val="00786336"/>
    <w:rsid w:val="0079193E"/>
    <w:rsid w:val="007A53F3"/>
    <w:rsid w:val="007D0E8A"/>
    <w:rsid w:val="007D41A6"/>
    <w:rsid w:val="00814EE3"/>
    <w:rsid w:val="008215F0"/>
    <w:rsid w:val="0082528E"/>
    <w:rsid w:val="00832D74"/>
    <w:rsid w:val="008411E2"/>
    <w:rsid w:val="00864C19"/>
    <w:rsid w:val="00867751"/>
    <w:rsid w:val="00872C89"/>
    <w:rsid w:val="008A2C23"/>
    <w:rsid w:val="008E3568"/>
    <w:rsid w:val="008E63EB"/>
    <w:rsid w:val="008E725A"/>
    <w:rsid w:val="008F51A9"/>
    <w:rsid w:val="0090037D"/>
    <w:rsid w:val="0091301F"/>
    <w:rsid w:val="00916BF4"/>
    <w:rsid w:val="00922AC3"/>
    <w:rsid w:val="009420E8"/>
    <w:rsid w:val="00944DC7"/>
    <w:rsid w:val="00950891"/>
    <w:rsid w:val="009514B8"/>
    <w:rsid w:val="00951D3B"/>
    <w:rsid w:val="00956636"/>
    <w:rsid w:val="00975CEA"/>
    <w:rsid w:val="00987C3E"/>
    <w:rsid w:val="009906D7"/>
    <w:rsid w:val="00990B10"/>
    <w:rsid w:val="009964A0"/>
    <w:rsid w:val="009A03E9"/>
    <w:rsid w:val="009B3734"/>
    <w:rsid w:val="009C329A"/>
    <w:rsid w:val="009C3AE5"/>
    <w:rsid w:val="009F0680"/>
    <w:rsid w:val="009F3FF9"/>
    <w:rsid w:val="00A00680"/>
    <w:rsid w:val="00A01512"/>
    <w:rsid w:val="00A02CE7"/>
    <w:rsid w:val="00A03F8E"/>
    <w:rsid w:val="00A0540D"/>
    <w:rsid w:val="00A16CDC"/>
    <w:rsid w:val="00A45C36"/>
    <w:rsid w:val="00A640BB"/>
    <w:rsid w:val="00A70E6F"/>
    <w:rsid w:val="00A745B7"/>
    <w:rsid w:val="00A74C40"/>
    <w:rsid w:val="00A777A6"/>
    <w:rsid w:val="00A83D9F"/>
    <w:rsid w:val="00A86F7A"/>
    <w:rsid w:val="00AA7623"/>
    <w:rsid w:val="00AB01B0"/>
    <w:rsid w:val="00AB71B9"/>
    <w:rsid w:val="00AC4FA8"/>
    <w:rsid w:val="00AC5DAB"/>
    <w:rsid w:val="00AE34D0"/>
    <w:rsid w:val="00AF6FA3"/>
    <w:rsid w:val="00B0589F"/>
    <w:rsid w:val="00B1612E"/>
    <w:rsid w:val="00B20137"/>
    <w:rsid w:val="00B227E4"/>
    <w:rsid w:val="00B70618"/>
    <w:rsid w:val="00B71824"/>
    <w:rsid w:val="00B76BEC"/>
    <w:rsid w:val="00B90781"/>
    <w:rsid w:val="00B94743"/>
    <w:rsid w:val="00BA2345"/>
    <w:rsid w:val="00BB614D"/>
    <w:rsid w:val="00BC7B29"/>
    <w:rsid w:val="00BD3C40"/>
    <w:rsid w:val="00C028BE"/>
    <w:rsid w:val="00C14759"/>
    <w:rsid w:val="00C170E8"/>
    <w:rsid w:val="00C32641"/>
    <w:rsid w:val="00C5106B"/>
    <w:rsid w:val="00C61933"/>
    <w:rsid w:val="00C61BAA"/>
    <w:rsid w:val="00C828C0"/>
    <w:rsid w:val="00C85817"/>
    <w:rsid w:val="00C85A3D"/>
    <w:rsid w:val="00C9086C"/>
    <w:rsid w:val="00C91EDF"/>
    <w:rsid w:val="00C94485"/>
    <w:rsid w:val="00C957AA"/>
    <w:rsid w:val="00CA394C"/>
    <w:rsid w:val="00CB5091"/>
    <w:rsid w:val="00CC70EE"/>
    <w:rsid w:val="00CD2963"/>
    <w:rsid w:val="00CD482B"/>
    <w:rsid w:val="00CE247F"/>
    <w:rsid w:val="00CE5F23"/>
    <w:rsid w:val="00D03BF6"/>
    <w:rsid w:val="00D10AF1"/>
    <w:rsid w:val="00D24913"/>
    <w:rsid w:val="00D3053B"/>
    <w:rsid w:val="00D42837"/>
    <w:rsid w:val="00D45F08"/>
    <w:rsid w:val="00D464D8"/>
    <w:rsid w:val="00D66ACB"/>
    <w:rsid w:val="00D7359A"/>
    <w:rsid w:val="00D75363"/>
    <w:rsid w:val="00D77509"/>
    <w:rsid w:val="00D867B7"/>
    <w:rsid w:val="00D931B0"/>
    <w:rsid w:val="00DB0576"/>
    <w:rsid w:val="00DC5F35"/>
    <w:rsid w:val="00DE4A18"/>
    <w:rsid w:val="00DE4B09"/>
    <w:rsid w:val="00DE62D4"/>
    <w:rsid w:val="00DE6A60"/>
    <w:rsid w:val="00DE764B"/>
    <w:rsid w:val="00DF0F3F"/>
    <w:rsid w:val="00E044B6"/>
    <w:rsid w:val="00E0523C"/>
    <w:rsid w:val="00E11E91"/>
    <w:rsid w:val="00E144E7"/>
    <w:rsid w:val="00E21769"/>
    <w:rsid w:val="00E22BE7"/>
    <w:rsid w:val="00E30561"/>
    <w:rsid w:val="00E3216D"/>
    <w:rsid w:val="00E400B2"/>
    <w:rsid w:val="00E43E96"/>
    <w:rsid w:val="00E44DB1"/>
    <w:rsid w:val="00E44E3D"/>
    <w:rsid w:val="00E47D3D"/>
    <w:rsid w:val="00E47EA2"/>
    <w:rsid w:val="00E5254B"/>
    <w:rsid w:val="00E53BE4"/>
    <w:rsid w:val="00E65233"/>
    <w:rsid w:val="00EA00EE"/>
    <w:rsid w:val="00EA2A77"/>
    <w:rsid w:val="00EB1053"/>
    <w:rsid w:val="00EC5511"/>
    <w:rsid w:val="00EC6FCE"/>
    <w:rsid w:val="00EC77B6"/>
    <w:rsid w:val="00ED0E2B"/>
    <w:rsid w:val="00EE14D2"/>
    <w:rsid w:val="00EE609E"/>
    <w:rsid w:val="00EE6383"/>
    <w:rsid w:val="00EF4D1E"/>
    <w:rsid w:val="00EF681D"/>
    <w:rsid w:val="00EF6FBD"/>
    <w:rsid w:val="00F00407"/>
    <w:rsid w:val="00F01C26"/>
    <w:rsid w:val="00F062D4"/>
    <w:rsid w:val="00F13022"/>
    <w:rsid w:val="00F14A6D"/>
    <w:rsid w:val="00F20ED6"/>
    <w:rsid w:val="00F364B8"/>
    <w:rsid w:val="00F42218"/>
    <w:rsid w:val="00F42942"/>
    <w:rsid w:val="00F43AD6"/>
    <w:rsid w:val="00F628C0"/>
    <w:rsid w:val="00F72249"/>
    <w:rsid w:val="00F80FA4"/>
    <w:rsid w:val="00FA1EC3"/>
    <w:rsid w:val="00FA2172"/>
    <w:rsid w:val="00FA2454"/>
    <w:rsid w:val="00FA3A79"/>
    <w:rsid w:val="00FA42C1"/>
    <w:rsid w:val="00FB16FC"/>
    <w:rsid w:val="00FC6A7F"/>
    <w:rsid w:val="00FD0359"/>
    <w:rsid w:val="00FD1D14"/>
    <w:rsid w:val="00FD415D"/>
    <w:rsid w:val="00FD59E7"/>
    <w:rsid w:val="00FE126A"/>
    <w:rsid w:val="00FE148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72C89"/>
    <w:rPr>
      <w:rFonts w:ascii="Times New Roman" w:eastAsia="Times New Roman" w:hAnsi="Times New Roman"/>
      <w:sz w:val="24"/>
      <w:szCs w:val="24"/>
    </w:rPr>
  </w:style>
  <w:style w:type="paragraph" w:styleId="Heading1">
    <w:name w:val="heading 1"/>
    <w:basedOn w:val="Normal"/>
    <w:next w:val="Normal"/>
    <w:link w:val="Heading1Char"/>
    <w:uiPriority w:val="99"/>
    <w:qFormat/>
    <w:locked/>
    <w:rsid w:val="001A2F0C"/>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locked/>
    <w:rsid w:val="001A2F0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locked/>
    <w:rsid w:val="001A2F0C"/>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9"/>
    <w:qFormat/>
    <w:locked/>
    <w:rsid w:val="00AC5DAB"/>
    <w:pPr>
      <w:keepNext/>
      <w:keepLines/>
      <w:spacing w:before="200"/>
      <w:outlineLvl w:val="3"/>
    </w:pPr>
    <w:rPr>
      <w:rFonts w:ascii="Cambria"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A2F0C"/>
    <w:rPr>
      <w:rFonts w:ascii="Cambria" w:hAnsi="Cambria" w:cs="Times New Roman"/>
      <w:b/>
      <w:kern w:val="32"/>
      <w:sz w:val="32"/>
    </w:rPr>
  </w:style>
  <w:style w:type="character" w:customStyle="1" w:styleId="Heading2Char">
    <w:name w:val="Heading 2 Char"/>
    <w:basedOn w:val="DefaultParagraphFont"/>
    <w:link w:val="Heading2"/>
    <w:uiPriority w:val="99"/>
    <w:locked/>
    <w:rsid w:val="001A2F0C"/>
    <w:rPr>
      <w:rFonts w:ascii="Cambria" w:hAnsi="Cambria" w:cs="Times New Roman"/>
      <w:b/>
      <w:i/>
      <w:sz w:val="28"/>
    </w:rPr>
  </w:style>
  <w:style w:type="character" w:customStyle="1" w:styleId="Heading3Char">
    <w:name w:val="Heading 3 Char"/>
    <w:basedOn w:val="DefaultParagraphFont"/>
    <w:link w:val="Heading3"/>
    <w:uiPriority w:val="99"/>
    <w:locked/>
    <w:rsid w:val="001A2F0C"/>
    <w:rPr>
      <w:rFonts w:ascii="Cambria" w:hAnsi="Cambria" w:cs="Times New Roman"/>
      <w:b/>
      <w:sz w:val="26"/>
    </w:rPr>
  </w:style>
  <w:style w:type="character" w:customStyle="1" w:styleId="Heading4Char">
    <w:name w:val="Heading 4 Char"/>
    <w:basedOn w:val="DefaultParagraphFont"/>
    <w:link w:val="Heading4"/>
    <w:uiPriority w:val="99"/>
    <w:locked/>
    <w:rsid w:val="00AC5DAB"/>
    <w:rPr>
      <w:rFonts w:ascii="Cambria" w:hAnsi="Cambria" w:cs="Times New Roman"/>
      <w:b/>
      <w:bCs/>
      <w:i/>
      <w:iCs/>
      <w:color w:val="4F81BD"/>
      <w:sz w:val="24"/>
      <w:szCs w:val="24"/>
    </w:rPr>
  </w:style>
  <w:style w:type="paragraph" w:styleId="PlainText">
    <w:name w:val="Plain Text"/>
    <w:basedOn w:val="Normal"/>
    <w:link w:val="PlainTextChar"/>
    <w:uiPriority w:val="99"/>
    <w:rsid w:val="00872C89"/>
    <w:rPr>
      <w:rFonts w:ascii="Consolas" w:eastAsia="Calibri" w:hAnsi="Consolas"/>
      <w:sz w:val="21"/>
      <w:szCs w:val="21"/>
    </w:rPr>
  </w:style>
  <w:style w:type="character" w:customStyle="1" w:styleId="PlainTextChar">
    <w:name w:val="Plain Text Char"/>
    <w:basedOn w:val="DefaultParagraphFont"/>
    <w:link w:val="PlainText"/>
    <w:uiPriority w:val="99"/>
    <w:locked/>
    <w:rsid w:val="00872C89"/>
    <w:rPr>
      <w:rFonts w:ascii="Consolas" w:hAnsi="Consolas" w:cs="Times New Roman"/>
      <w:sz w:val="21"/>
    </w:rPr>
  </w:style>
  <w:style w:type="paragraph" w:styleId="BalloonText">
    <w:name w:val="Balloon Text"/>
    <w:basedOn w:val="Normal"/>
    <w:link w:val="BalloonTextChar"/>
    <w:uiPriority w:val="99"/>
    <w:semiHidden/>
    <w:rsid w:val="00872C89"/>
    <w:rPr>
      <w:rFonts w:ascii="Tahoma" w:eastAsia="Calibri" w:hAnsi="Tahoma"/>
      <w:sz w:val="16"/>
      <w:szCs w:val="16"/>
    </w:rPr>
  </w:style>
  <w:style w:type="character" w:customStyle="1" w:styleId="BalloonTextChar">
    <w:name w:val="Balloon Text Char"/>
    <w:basedOn w:val="DefaultParagraphFont"/>
    <w:link w:val="BalloonText"/>
    <w:uiPriority w:val="99"/>
    <w:semiHidden/>
    <w:locked/>
    <w:rsid w:val="00872C89"/>
    <w:rPr>
      <w:rFonts w:ascii="Tahoma" w:hAnsi="Tahoma" w:cs="Times New Roman"/>
      <w:sz w:val="16"/>
    </w:rPr>
  </w:style>
  <w:style w:type="table" w:styleId="TableGrid">
    <w:name w:val="Table Grid"/>
    <w:basedOn w:val="TableNormal"/>
    <w:uiPriority w:val="99"/>
    <w:rsid w:val="00D03BF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D03BF6"/>
    <w:pPr>
      <w:spacing w:after="160" w:line="259" w:lineRule="auto"/>
      <w:ind w:left="720"/>
      <w:contextualSpacing/>
    </w:pPr>
    <w:rPr>
      <w:rFonts w:ascii="Calibri" w:eastAsia="Calibri" w:hAnsi="Calibri"/>
      <w:sz w:val="22"/>
      <w:szCs w:val="22"/>
    </w:rPr>
  </w:style>
  <w:style w:type="character" w:styleId="Hyperlink">
    <w:name w:val="Hyperlink"/>
    <w:basedOn w:val="DefaultParagraphFont"/>
    <w:uiPriority w:val="99"/>
    <w:rsid w:val="00466A78"/>
    <w:rPr>
      <w:rFonts w:cs="Times New Roman"/>
      <w:color w:val="0000FF"/>
      <w:u w:val="single"/>
    </w:rPr>
  </w:style>
  <w:style w:type="paragraph" w:styleId="Header">
    <w:name w:val="header"/>
    <w:basedOn w:val="Normal"/>
    <w:link w:val="HeaderChar"/>
    <w:uiPriority w:val="99"/>
    <w:rsid w:val="001A2F0C"/>
    <w:pPr>
      <w:tabs>
        <w:tab w:val="center" w:pos="4320"/>
        <w:tab w:val="right" w:pos="8640"/>
      </w:tabs>
    </w:pPr>
  </w:style>
  <w:style w:type="character" w:customStyle="1" w:styleId="HeaderChar">
    <w:name w:val="Header Char"/>
    <w:basedOn w:val="DefaultParagraphFont"/>
    <w:link w:val="Header"/>
    <w:uiPriority w:val="99"/>
    <w:locked/>
    <w:rsid w:val="001A2F0C"/>
    <w:rPr>
      <w:rFonts w:ascii="Times New Roman" w:hAnsi="Times New Roman" w:cs="Times New Roman"/>
      <w:sz w:val="24"/>
    </w:rPr>
  </w:style>
  <w:style w:type="paragraph" w:styleId="NoSpacing">
    <w:name w:val="No Spacing"/>
    <w:link w:val="NoSpacingChar"/>
    <w:uiPriority w:val="99"/>
    <w:qFormat/>
    <w:rsid w:val="00A16CDC"/>
    <w:rPr>
      <w:rFonts w:eastAsia="MS Mincho"/>
      <w:lang w:eastAsia="ja-JP"/>
    </w:rPr>
  </w:style>
  <w:style w:type="character" w:customStyle="1" w:styleId="NoSpacingChar">
    <w:name w:val="No Spacing Char"/>
    <w:link w:val="NoSpacing"/>
    <w:uiPriority w:val="99"/>
    <w:locked/>
    <w:rsid w:val="00A16CDC"/>
    <w:rPr>
      <w:rFonts w:eastAsia="MS Mincho"/>
      <w:sz w:val="22"/>
      <w:lang w:eastAsia="ja-JP"/>
    </w:rPr>
  </w:style>
  <w:style w:type="paragraph" w:styleId="TOCHeading">
    <w:name w:val="TOC Heading"/>
    <w:basedOn w:val="Heading1"/>
    <w:next w:val="Normal"/>
    <w:uiPriority w:val="99"/>
    <w:qFormat/>
    <w:rsid w:val="00A16CDC"/>
    <w:pPr>
      <w:keepLines/>
      <w:spacing w:before="480" w:after="0" w:line="276" w:lineRule="auto"/>
      <w:outlineLvl w:val="9"/>
    </w:pPr>
    <w:rPr>
      <w:color w:val="365F91"/>
      <w:kern w:val="0"/>
      <w:sz w:val="28"/>
      <w:szCs w:val="28"/>
      <w:lang w:eastAsia="ja-JP"/>
    </w:rPr>
  </w:style>
  <w:style w:type="paragraph" w:styleId="TOC2">
    <w:name w:val="toc 2"/>
    <w:basedOn w:val="Normal"/>
    <w:next w:val="Normal"/>
    <w:autoRedefine/>
    <w:uiPriority w:val="99"/>
    <w:locked/>
    <w:rsid w:val="00020B86"/>
    <w:pPr>
      <w:tabs>
        <w:tab w:val="left" w:pos="660"/>
        <w:tab w:val="right" w:leader="dot" w:pos="10080"/>
      </w:tabs>
    </w:pPr>
  </w:style>
  <w:style w:type="paragraph" w:styleId="TOC3">
    <w:name w:val="toc 3"/>
    <w:basedOn w:val="Normal"/>
    <w:next w:val="Normal"/>
    <w:autoRedefine/>
    <w:uiPriority w:val="99"/>
    <w:locked/>
    <w:rsid w:val="004C11FD"/>
    <w:pPr>
      <w:tabs>
        <w:tab w:val="right" w:leader="dot" w:pos="10070"/>
      </w:tabs>
      <w:ind w:left="480"/>
    </w:pPr>
    <w:rPr>
      <w:rFonts w:cs="Calibri"/>
      <w:noProof/>
    </w:rPr>
  </w:style>
  <w:style w:type="paragraph" w:styleId="Footer">
    <w:name w:val="footer"/>
    <w:basedOn w:val="Normal"/>
    <w:link w:val="FooterChar"/>
    <w:uiPriority w:val="99"/>
    <w:rsid w:val="00A16CDC"/>
    <w:pPr>
      <w:tabs>
        <w:tab w:val="center" w:pos="4680"/>
        <w:tab w:val="right" w:pos="9360"/>
      </w:tabs>
    </w:pPr>
  </w:style>
  <w:style w:type="character" w:customStyle="1" w:styleId="FooterChar">
    <w:name w:val="Footer Char"/>
    <w:basedOn w:val="DefaultParagraphFont"/>
    <w:link w:val="Footer"/>
    <w:uiPriority w:val="99"/>
    <w:locked/>
    <w:rsid w:val="00A16CDC"/>
    <w:rPr>
      <w:rFonts w:ascii="Times New Roman" w:hAnsi="Times New Roman" w:cs="Times New Roman"/>
      <w:sz w:val="24"/>
    </w:rPr>
  </w:style>
  <w:style w:type="table" w:styleId="LightList-Accent1">
    <w:name w:val="Light List Accent 1"/>
    <w:basedOn w:val="TableNormal"/>
    <w:uiPriority w:val="99"/>
    <w:rsid w:val="0049133C"/>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ghtList">
    <w:name w:val="Light List"/>
    <w:basedOn w:val="TableNormal"/>
    <w:uiPriority w:val="99"/>
    <w:rsid w:val="0049133C"/>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styleId="Emphasis">
    <w:name w:val="Emphasis"/>
    <w:basedOn w:val="DefaultParagraphFont"/>
    <w:uiPriority w:val="99"/>
    <w:qFormat/>
    <w:locked/>
    <w:rsid w:val="00AC5DAB"/>
    <w:rPr>
      <w:rFonts w:cs="Times New Roman"/>
      <w:i/>
      <w:iCs/>
    </w:rPr>
  </w:style>
  <w:style w:type="character" w:styleId="CommentReference">
    <w:name w:val="annotation reference"/>
    <w:basedOn w:val="DefaultParagraphFont"/>
    <w:uiPriority w:val="99"/>
    <w:semiHidden/>
    <w:rsid w:val="00D931B0"/>
    <w:rPr>
      <w:rFonts w:cs="Times New Roman"/>
      <w:sz w:val="16"/>
      <w:szCs w:val="16"/>
    </w:rPr>
  </w:style>
  <w:style w:type="paragraph" w:styleId="CommentText">
    <w:name w:val="annotation text"/>
    <w:basedOn w:val="Normal"/>
    <w:link w:val="CommentTextChar"/>
    <w:uiPriority w:val="99"/>
    <w:semiHidden/>
    <w:rsid w:val="00D931B0"/>
    <w:rPr>
      <w:sz w:val="20"/>
      <w:szCs w:val="20"/>
    </w:rPr>
  </w:style>
  <w:style w:type="character" w:customStyle="1" w:styleId="CommentTextChar">
    <w:name w:val="Comment Text Char"/>
    <w:basedOn w:val="DefaultParagraphFont"/>
    <w:link w:val="CommentText"/>
    <w:uiPriority w:val="99"/>
    <w:semiHidden/>
    <w:locked/>
    <w:rsid w:val="00D931B0"/>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D931B0"/>
    <w:rPr>
      <w:b/>
      <w:bCs/>
    </w:rPr>
  </w:style>
  <w:style w:type="character" w:customStyle="1" w:styleId="CommentSubjectChar">
    <w:name w:val="Comment Subject Char"/>
    <w:basedOn w:val="CommentTextChar"/>
    <w:link w:val="CommentSubject"/>
    <w:uiPriority w:val="99"/>
    <w:semiHidden/>
    <w:locked/>
    <w:rsid w:val="00D931B0"/>
    <w:rPr>
      <w:b/>
      <w:bCs/>
    </w:rPr>
  </w:style>
  <w:style w:type="paragraph" w:styleId="NormalWeb">
    <w:name w:val="Normal (Web)"/>
    <w:basedOn w:val="Normal"/>
    <w:uiPriority w:val="99"/>
    <w:semiHidden/>
    <w:rsid w:val="00AF6FA3"/>
    <w:pPr>
      <w:spacing w:before="100" w:beforeAutospacing="1" w:after="100" w:afterAutospacing="1"/>
    </w:pPr>
    <w:rPr>
      <w:rFonts w:eastAsia="Calibri"/>
    </w:rPr>
  </w:style>
  <w:style w:type="paragraph" w:styleId="TOC1">
    <w:name w:val="toc 1"/>
    <w:basedOn w:val="Normal"/>
    <w:next w:val="Normal"/>
    <w:autoRedefine/>
    <w:uiPriority w:val="99"/>
    <w:locked/>
    <w:rsid w:val="00A74C40"/>
    <w:pPr>
      <w:spacing w:after="100"/>
    </w:pPr>
  </w:style>
  <w:style w:type="character" w:customStyle="1" w:styleId="apple-tab-span">
    <w:name w:val="apple-tab-span"/>
    <w:basedOn w:val="DefaultParagraphFont"/>
    <w:uiPriority w:val="99"/>
    <w:rsid w:val="006F51B3"/>
    <w:rPr>
      <w:rFonts w:cs="Times New Roman"/>
    </w:rPr>
  </w:style>
  <w:style w:type="paragraph" w:styleId="Caption">
    <w:name w:val="caption"/>
    <w:basedOn w:val="Normal"/>
    <w:next w:val="Normal"/>
    <w:uiPriority w:val="99"/>
    <w:qFormat/>
    <w:locked/>
    <w:rsid w:val="003D6865"/>
    <w:rPr>
      <w:b/>
      <w:bCs/>
      <w:sz w:val="20"/>
      <w:szCs w:val="20"/>
    </w:rPr>
  </w:style>
  <w:style w:type="character" w:styleId="PageNumber">
    <w:name w:val="page number"/>
    <w:basedOn w:val="DefaultParagraphFont"/>
    <w:uiPriority w:val="99"/>
    <w:rsid w:val="00A0540D"/>
    <w:rPr>
      <w:rFonts w:cs="Times New Roman"/>
    </w:rPr>
  </w:style>
  <w:style w:type="paragraph" w:styleId="Revision">
    <w:name w:val="Revision"/>
    <w:hidden/>
    <w:uiPriority w:val="99"/>
    <w:semiHidden/>
    <w:rsid w:val="004A7CC9"/>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734821730">
      <w:marLeft w:val="0"/>
      <w:marRight w:val="0"/>
      <w:marTop w:val="0"/>
      <w:marBottom w:val="0"/>
      <w:divBdr>
        <w:top w:val="none" w:sz="0" w:space="0" w:color="auto"/>
        <w:left w:val="none" w:sz="0" w:space="0" w:color="auto"/>
        <w:bottom w:val="none" w:sz="0" w:space="0" w:color="auto"/>
        <w:right w:val="none" w:sz="0" w:space="0" w:color="auto"/>
      </w:divBdr>
      <w:divsChild>
        <w:div w:id="734821739">
          <w:marLeft w:val="0"/>
          <w:marRight w:val="0"/>
          <w:marTop w:val="0"/>
          <w:marBottom w:val="0"/>
          <w:divBdr>
            <w:top w:val="none" w:sz="0" w:space="0" w:color="auto"/>
            <w:left w:val="none" w:sz="0" w:space="0" w:color="auto"/>
            <w:bottom w:val="none" w:sz="0" w:space="0" w:color="auto"/>
            <w:right w:val="none" w:sz="0" w:space="0" w:color="auto"/>
          </w:divBdr>
          <w:divsChild>
            <w:div w:id="734821737">
              <w:marLeft w:val="0"/>
              <w:marRight w:val="0"/>
              <w:marTop w:val="0"/>
              <w:marBottom w:val="0"/>
              <w:divBdr>
                <w:top w:val="none" w:sz="0" w:space="0" w:color="auto"/>
                <w:left w:val="none" w:sz="0" w:space="0" w:color="auto"/>
                <w:bottom w:val="none" w:sz="0" w:space="0" w:color="auto"/>
                <w:right w:val="none" w:sz="0" w:space="0" w:color="auto"/>
              </w:divBdr>
              <w:divsChild>
                <w:div w:id="734821729">
                  <w:marLeft w:val="0"/>
                  <w:marRight w:val="0"/>
                  <w:marTop w:val="0"/>
                  <w:marBottom w:val="0"/>
                  <w:divBdr>
                    <w:top w:val="none" w:sz="0" w:space="0" w:color="auto"/>
                    <w:left w:val="none" w:sz="0" w:space="0" w:color="auto"/>
                    <w:bottom w:val="none" w:sz="0" w:space="0" w:color="auto"/>
                    <w:right w:val="none" w:sz="0" w:space="0" w:color="auto"/>
                  </w:divBdr>
                </w:div>
                <w:div w:id="734821731">
                  <w:marLeft w:val="0"/>
                  <w:marRight w:val="0"/>
                  <w:marTop w:val="0"/>
                  <w:marBottom w:val="0"/>
                  <w:divBdr>
                    <w:top w:val="none" w:sz="0" w:space="0" w:color="auto"/>
                    <w:left w:val="none" w:sz="0" w:space="0" w:color="auto"/>
                    <w:bottom w:val="none" w:sz="0" w:space="0" w:color="auto"/>
                    <w:right w:val="none" w:sz="0" w:space="0" w:color="auto"/>
                  </w:divBdr>
                </w:div>
                <w:div w:id="734821738">
                  <w:marLeft w:val="0"/>
                  <w:marRight w:val="0"/>
                  <w:marTop w:val="0"/>
                  <w:marBottom w:val="0"/>
                  <w:divBdr>
                    <w:top w:val="none" w:sz="0" w:space="0" w:color="auto"/>
                    <w:left w:val="none" w:sz="0" w:space="0" w:color="auto"/>
                    <w:bottom w:val="none" w:sz="0" w:space="0" w:color="auto"/>
                    <w:right w:val="none" w:sz="0" w:space="0" w:color="auto"/>
                  </w:divBdr>
                </w:div>
                <w:div w:id="734821740">
                  <w:marLeft w:val="0"/>
                  <w:marRight w:val="0"/>
                  <w:marTop w:val="0"/>
                  <w:marBottom w:val="0"/>
                  <w:divBdr>
                    <w:top w:val="none" w:sz="0" w:space="0" w:color="auto"/>
                    <w:left w:val="none" w:sz="0" w:space="0" w:color="auto"/>
                    <w:bottom w:val="none" w:sz="0" w:space="0" w:color="auto"/>
                    <w:right w:val="none" w:sz="0" w:space="0" w:color="auto"/>
                  </w:divBdr>
                </w:div>
                <w:div w:id="734821741">
                  <w:marLeft w:val="0"/>
                  <w:marRight w:val="0"/>
                  <w:marTop w:val="0"/>
                  <w:marBottom w:val="0"/>
                  <w:divBdr>
                    <w:top w:val="none" w:sz="0" w:space="0" w:color="auto"/>
                    <w:left w:val="none" w:sz="0" w:space="0" w:color="auto"/>
                    <w:bottom w:val="none" w:sz="0" w:space="0" w:color="auto"/>
                    <w:right w:val="none" w:sz="0" w:space="0" w:color="auto"/>
                  </w:divBdr>
                </w:div>
                <w:div w:id="73482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21732">
      <w:marLeft w:val="0"/>
      <w:marRight w:val="0"/>
      <w:marTop w:val="0"/>
      <w:marBottom w:val="0"/>
      <w:divBdr>
        <w:top w:val="none" w:sz="0" w:space="0" w:color="auto"/>
        <w:left w:val="none" w:sz="0" w:space="0" w:color="auto"/>
        <w:bottom w:val="none" w:sz="0" w:space="0" w:color="auto"/>
        <w:right w:val="none" w:sz="0" w:space="0" w:color="auto"/>
      </w:divBdr>
    </w:div>
    <w:div w:id="734821733">
      <w:marLeft w:val="0"/>
      <w:marRight w:val="0"/>
      <w:marTop w:val="0"/>
      <w:marBottom w:val="0"/>
      <w:divBdr>
        <w:top w:val="none" w:sz="0" w:space="0" w:color="auto"/>
        <w:left w:val="none" w:sz="0" w:space="0" w:color="auto"/>
        <w:bottom w:val="none" w:sz="0" w:space="0" w:color="auto"/>
        <w:right w:val="none" w:sz="0" w:space="0" w:color="auto"/>
      </w:divBdr>
    </w:div>
    <w:div w:id="734821734">
      <w:marLeft w:val="0"/>
      <w:marRight w:val="0"/>
      <w:marTop w:val="0"/>
      <w:marBottom w:val="0"/>
      <w:divBdr>
        <w:top w:val="none" w:sz="0" w:space="0" w:color="auto"/>
        <w:left w:val="none" w:sz="0" w:space="0" w:color="auto"/>
        <w:bottom w:val="none" w:sz="0" w:space="0" w:color="auto"/>
        <w:right w:val="none" w:sz="0" w:space="0" w:color="auto"/>
      </w:divBdr>
    </w:div>
    <w:div w:id="734821735">
      <w:marLeft w:val="0"/>
      <w:marRight w:val="0"/>
      <w:marTop w:val="0"/>
      <w:marBottom w:val="0"/>
      <w:divBdr>
        <w:top w:val="none" w:sz="0" w:space="0" w:color="auto"/>
        <w:left w:val="none" w:sz="0" w:space="0" w:color="auto"/>
        <w:bottom w:val="none" w:sz="0" w:space="0" w:color="auto"/>
        <w:right w:val="none" w:sz="0" w:space="0" w:color="auto"/>
      </w:divBdr>
    </w:div>
    <w:div w:id="734821736">
      <w:marLeft w:val="0"/>
      <w:marRight w:val="0"/>
      <w:marTop w:val="0"/>
      <w:marBottom w:val="0"/>
      <w:divBdr>
        <w:top w:val="none" w:sz="0" w:space="0" w:color="auto"/>
        <w:left w:val="none" w:sz="0" w:space="0" w:color="auto"/>
        <w:bottom w:val="none" w:sz="0" w:space="0" w:color="auto"/>
        <w:right w:val="none" w:sz="0" w:space="0" w:color="auto"/>
      </w:divBdr>
    </w:div>
    <w:div w:id="734821743">
      <w:marLeft w:val="0"/>
      <w:marRight w:val="0"/>
      <w:marTop w:val="0"/>
      <w:marBottom w:val="0"/>
      <w:divBdr>
        <w:top w:val="none" w:sz="0" w:space="0" w:color="auto"/>
        <w:left w:val="none" w:sz="0" w:space="0" w:color="auto"/>
        <w:bottom w:val="none" w:sz="0" w:space="0" w:color="auto"/>
        <w:right w:val="none" w:sz="0" w:space="0" w:color="auto"/>
      </w:divBdr>
    </w:div>
    <w:div w:id="734821744">
      <w:marLeft w:val="0"/>
      <w:marRight w:val="0"/>
      <w:marTop w:val="0"/>
      <w:marBottom w:val="0"/>
      <w:divBdr>
        <w:top w:val="none" w:sz="0" w:space="0" w:color="auto"/>
        <w:left w:val="none" w:sz="0" w:space="0" w:color="auto"/>
        <w:bottom w:val="none" w:sz="0" w:space="0" w:color="auto"/>
        <w:right w:val="none" w:sz="0" w:space="0" w:color="auto"/>
      </w:divBdr>
    </w:div>
    <w:div w:id="734821758">
      <w:marLeft w:val="0"/>
      <w:marRight w:val="0"/>
      <w:marTop w:val="0"/>
      <w:marBottom w:val="0"/>
      <w:divBdr>
        <w:top w:val="none" w:sz="0" w:space="0" w:color="auto"/>
        <w:left w:val="none" w:sz="0" w:space="0" w:color="auto"/>
        <w:bottom w:val="none" w:sz="0" w:space="0" w:color="auto"/>
        <w:right w:val="none" w:sz="0" w:space="0" w:color="auto"/>
      </w:divBdr>
      <w:divsChild>
        <w:div w:id="734821745">
          <w:marLeft w:val="0"/>
          <w:marRight w:val="0"/>
          <w:marTop w:val="0"/>
          <w:marBottom w:val="0"/>
          <w:divBdr>
            <w:top w:val="none" w:sz="0" w:space="0" w:color="auto"/>
            <w:left w:val="none" w:sz="0" w:space="0" w:color="auto"/>
            <w:bottom w:val="none" w:sz="0" w:space="0" w:color="auto"/>
            <w:right w:val="none" w:sz="0" w:space="0" w:color="auto"/>
          </w:divBdr>
        </w:div>
        <w:div w:id="734821746">
          <w:marLeft w:val="0"/>
          <w:marRight w:val="0"/>
          <w:marTop w:val="0"/>
          <w:marBottom w:val="0"/>
          <w:divBdr>
            <w:top w:val="none" w:sz="0" w:space="0" w:color="auto"/>
            <w:left w:val="none" w:sz="0" w:space="0" w:color="auto"/>
            <w:bottom w:val="none" w:sz="0" w:space="0" w:color="auto"/>
            <w:right w:val="none" w:sz="0" w:space="0" w:color="auto"/>
          </w:divBdr>
        </w:div>
        <w:div w:id="734821747">
          <w:marLeft w:val="0"/>
          <w:marRight w:val="0"/>
          <w:marTop w:val="0"/>
          <w:marBottom w:val="0"/>
          <w:divBdr>
            <w:top w:val="none" w:sz="0" w:space="0" w:color="auto"/>
            <w:left w:val="none" w:sz="0" w:space="0" w:color="auto"/>
            <w:bottom w:val="none" w:sz="0" w:space="0" w:color="auto"/>
            <w:right w:val="none" w:sz="0" w:space="0" w:color="auto"/>
          </w:divBdr>
        </w:div>
        <w:div w:id="734821748">
          <w:marLeft w:val="0"/>
          <w:marRight w:val="0"/>
          <w:marTop w:val="0"/>
          <w:marBottom w:val="0"/>
          <w:divBdr>
            <w:top w:val="none" w:sz="0" w:space="0" w:color="auto"/>
            <w:left w:val="none" w:sz="0" w:space="0" w:color="auto"/>
            <w:bottom w:val="none" w:sz="0" w:space="0" w:color="auto"/>
            <w:right w:val="none" w:sz="0" w:space="0" w:color="auto"/>
          </w:divBdr>
        </w:div>
        <w:div w:id="734821749">
          <w:marLeft w:val="0"/>
          <w:marRight w:val="0"/>
          <w:marTop w:val="0"/>
          <w:marBottom w:val="0"/>
          <w:divBdr>
            <w:top w:val="none" w:sz="0" w:space="0" w:color="auto"/>
            <w:left w:val="none" w:sz="0" w:space="0" w:color="auto"/>
            <w:bottom w:val="none" w:sz="0" w:space="0" w:color="auto"/>
            <w:right w:val="none" w:sz="0" w:space="0" w:color="auto"/>
          </w:divBdr>
        </w:div>
        <w:div w:id="734821750">
          <w:marLeft w:val="0"/>
          <w:marRight w:val="0"/>
          <w:marTop w:val="0"/>
          <w:marBottom w:val="0"/>
          <w:divBdr>
            <w:top w:val="none" w:sz="0" w:space="0" w:color="auto"/>
            <w:left w:val="none" w:sz="0" w:space="0" w:color="auto"/>
            <w:bottom w:val="none" w:sz="0" w:space="0" w:color="auto"/>
            <w:right w:val="none" w:sz="0" w:space="0" w:color="auto"/>
          </w:divBdr>
        </w:div>
        <w:div w:id="734821751">
          <w:marLeft w:val="0"/>
          <w:marRight w:val="0"/>
          <w:marTop w:val="0"/>
          <w:marBottom w:val="0"/>
          <w:divBdr>
            <w:top w:val="none" w:sz="0" w:space="0" w:color="auto"/>
            <w:left w:val="none" w:sz="0" w:space="0" w:color="auto"/>
            <w:bottom w:val="none" w:sz="0" w:space="0" w:color="auto"/>
            <w:right w:val="none" w:sz="0" w:space="0" w:color="auto"/>
          </w:divBdr>
        </w:div>
        <w:div w:id="734821752">
          <w:marLeft w:val="0"/>
          <w:marRight w:val="0"/>
          <w:marTop w:val="0"/>
          <w:marBottom w:val="0"/>
          <w:divBdr>
            <w:top w:val="none" w:sz="0" w:space="0" w:color="auto"/>
            <w:left w:val="none" w:sz="0" w:space="0" w:color="auto"/>
            <w:bottom w:val="none" w:sz="0" w:space="0" w:color="auto"/>
            <w:right w:val="none" w:sz="0" w:space="0" w:color="auto"/>
          </w:divBdr>
        </w:div>
        <w:div w:id="734821753">
          <w:marLeft w:val="0"/>
          <w:marRight w:val="0"/>
          <w:marTop w:val="0"/>
          <w:marBottom w:val="0"/>
          <w:divBdr>
            <w:top w:val="none" w:sz="0" w:space="0" w:color="auto"/>
            <w:left w:val="none" w:sz="0" w:space="0" w:color="auto"/>
            <w:bottom w:val="none" w:sz="0" w:space="0" w:color="auto"/>
            <w:right w:val="none" w:sz="0" w:space="0" w:color="auto"/>
          </w:divBdr>
        </w:div>
        <w:div w:id="734821754">
          <w:marLeft w:val="0"/>
          <w:marRight w:val="0"/>
          <w:marTop w:val="0"/>
          <w:marBottom w:val="0"/>
          <w:divBdr>
            <w:top w:val="none" w:sz="0" w:space="0" w:color="auto"/>
            <w:left w:val="none" w:sz="0" w:space="0" w:color="auto"/>
            <w:bottom w:val="none" w:sz="0" w:space="0" w:color="auto"/>
            <w:right w:val="none" w:sz="0" w:space="0" w:color="auto"/>
          </w:divBdr>
        </w:div>
        <w:div w:id="734821755">
          <w:marLeft w:val="0"/>
          <w:marRight w:val="0"/>
          <w:marTop w:val="0"/>
          <w:marBottom w:val="0"/>
          <w:divBdr>
            <w:top w:val="none" w:sz="0" w:space="0" w:color="auto"/>
            <w:left w:val="none" w:sz="0" w:space="0" w:color="auto"/>
            <w:bottom w:val="none" w:sz="0" w:space="0" w:color="auto"/>
            <w:right w:val="none" w:sz="0" w:space="0" w:color="auto"/>
          </w:divBdr>
        </w:div>
        <w:div w:id="734821756">
          <w:marLeft w:val="0"/>
          <w:marRight w:val="0"/>
          <w:marTop w:val="0"/>
          <w:marBottom w:val="0"/>
          <w:divBdr>
            <w:top w:val="none" w:sz="0" w:space="0" w:color="auto"/>
            <w:left w:val="none" w:sz="0" w:space="0" w:color="auto"/>
            <w:bottom w:val="none" w:sz="0" w:space="0" w:color="auto"/>
            <w:right w:val="none" w:sz="0" w:space="0" w:color="auto"/>
          </w:divBdr>
        </w:div>
        <w:div w:id="734821757">
          <w:marLeft w:val="0"/>
          <w:marRight w:val="0"/>
          <w:marTop w:val="0"/>
          <w:marBottom w:val="0"/>
          <w:divBdr>
            <w:top w:val="none" w:sz="0" w:space="0" w:color="auto"/>
            <w:left w:val="none" w:sz="0" w:space="0" w:color="auto"/>
            <w:bottom w:val="none" w:sz="0" w:space="0" w:color="auto"/>
            <w:right w:val="none" w:sz="0" w:space="0" w:color="auto"/>
          </w:divBdr>
        </w:div>
        <w:div w:id="734821759">
          <w:marLeft w:val="0"/>
          <w:marRight w:val="0"/>
          <w:marTop w:val="0"/>
          <w:marBottom w:val="0"/>
          <w:divBdr>
            <w:top w:val="none" w:sz="0" w:space="0" w:color="auto"/>
            <w:left w:val="none" w:sz="0" w:space="0" w:color="auto"/>
            <w:bottom w:val="none" w:sz="0" w:space="0" w:color="auto"/>
            <w:right w:val="none" w:sz="0" w:space="0" w:color="auto"/>
          </w:divBdr>
        </w:div>
        <w:div w:id="734821760">
          <w:marLeft w:val="0"/>
          <w:marRight w:val="0"/>
          <w:marTop w:val="0"/>
          <w:marBottom w:val="0"/>
          <w:divBdr>
            <w:top w:val="none" w:sz="0" w:space="0" w:color="auto"/>
            <w:left w:val="none" w:sz="0" w:space="0" w:color="auto"/>
            <w:bottom w:val="none" w:sz="0" w:space="0" w:color="auto"/>
            <w:right w:val="none" w:sz="0" w:space="0" w:color="auto"/>
          </w:divBdr>
        </w:div>
        <w:div w:id="734821761">
          <w:marLeft w:val="0"/>
          <w:marRight w:val="0"/>
          <w:marTop w:val="0"/>
          <w:marBottom w:val="0"/>
          <w:divBdr>
            <w:top w:val="none" w:sz="0" w:space="0" w:color="auto"/>
            <w:left w:val="none" w:sz="0" w:space="0" w:color="auto"/>
            <w:bottom w:val="none" w:sz="0" w:space="0" w:color="auto"/>
            <w:right w:val="none" w:sz="0" w:space="0" w:color="auto"/>
          </w:divBdr>
        </w:div>
        <w:div w:id="734821762">
          <w:marLeft w:val="0"/>
          <w:marRight w:val="0"/>
          <w:marTop w:val="0"/>
          <w:marBottom w:val="0"/>
          <w:divBdr>
            <w:top w:val="none" w:sz="0" w:space="0" w:color="auto"/>
            <w:left w:val="none" w:sz="0" w:space="0" w:color="auto"/>
            <w:bottom w:val="none" w:sz="0" w:space="0" w:color="auto"/>
            <w:right w:val="none" w:sz="0" w:space="0" w:color="auto"/>
          </w:divBdr>
        </w:div>
        <w:div w:id="734821763">
          <w:marLeft w:val="0"/>
          <w:marRight w:val="0"/>
          <w:marTop w:val="0"/>
          <w:marBottom w:val="0"/>
          <w:divBdr>
            <w:top w:val="none" w:sz="0" w:space="0" w:color="auto"/>
            <w:left w:val="none" w:sz="0" w:space="0" w:color="auto"/>
            <w:bottom w:val="none" w:sz="0" w:space="0" w:color="auto"/>
            <w:right w:val="none" w:sz="0" w:space="0" w:color="auto"/>
          </w:divBdr>
        </w:div>
        <w:div w:id="734821764">
          <w:marLeft w:val="0"/>
          <w:marRight w:val="0"/>
          <w:marTop w:val="0"/>
          <w:marBottom w:val="0"/>
          <w:divBdr>
            <w:top w:val="none" w:sz="0" w:space="0" w:color="auto"/>
            <w:left w:val="none" w:sz="0" w:space="0" w:color="auto"/>
            <w:bottom w:val="none" w:sz="0" w:space="0" w:color="auto"/>
            <w:right w:val="none" w:sz="0" w:space="0" w:color="auto"/>
          </w:divBdr>
        </w:div>
        <w:div w:id="734821765">
          <w:marLeft w:val="0"/>
          <w:marRight w:val="0"/>
          <w:marTop w:val="0"/>
          <w:marBottom w:val="0"/>
          <w:divBdr>
            <w:top w:val="none" w:sz="0" w:space="0" w:color="auto"/>
            <w:left w:val="none" w:sz="0" w:space="0" w:color="auto"/>
            <w:bottom w:val="none" w:sz="0" w:space="0" w:color="auto"/>
            <w:right w:val="none" w:sz="0" w:space="0" w:color="auto"/>
          </w:divBdr>
        </w:div>
        <w:div w:id="734821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lynnfieldma.myrec.com/info/default.aspx"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48</TotalTime>
  <Pages>28</Pages>
  <Words>6166</Words>
  <Characters>-32766</Characters>
  <Application>Microsoft Office Outlook</Application>
  <DocSecurity>0</DocSecurity>
  <Lines>0</Lines>
  <Paragraphs>0</Paragraphs>
  <ScaleCrop>false</ScaleCrop>
  <Company>Thermo Fisher Scientific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DeLisi, Frank M.</dc:creator>
  <cp:keywords/>
  <dc:description/>
  <cp:lastModifiedBy>recreati</cp:lastModifiedBy>
  <cp:revision>3</cp:revision>
  <cp:lastPrinted>2017-09-20T12:06:00Z</cp:lastPrinted>
  <dcterms:created xsi:type="dcterms:W3CDTF">2018-01-17T15:41:00Z</dcterms:created>
  <dcterms:modified xsi:type="dcterms:W3CDTF">2018-01-18T13:59:00Z</dcterms:modified>
</cp:coreProperties>
</file>